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A2" w:rsidRDefault="0001735E" w:rsidP="00381FA2">
      <w:pPr>
        <w:spacing w:after="0" w:line="240" w:lineRule="auto"/>
        <w:jc w:val="center"/>
        <w:rPr>
          <w:rFonts w:ascii="Arial" w:hAnsi="Arial" w:cs="Arial"/>
          <w:b/>
          <w:bCs/>
          <w:spacing w:val="1"/>
          <w:sz w:val="24"/>
          <w:szCs w:val="24"/>
        </w:rPr>
      </w:pPr>
      <w:r w:rsidRPr="00CC1E7D">
        <w:rPr>
          <w:rFonts w:ascii="Arial" w:hAnsi="Arial" w:cs="Arial"/>
          <w:b/>
          <w:bCs/>
          <w:spacing w:val="1"/>
          <w:sz w:val="24"/>
          <w:szCs w:val="24"/>
        </w:rPr>
        <w:t xml:space="preserve">АДМИНИСТРАЦИЯ </w:t>
      </w:r>
      <w:r w:rsidR="00A838FC" w:rsidRPr="00CC1E7D">
        <w:rPr>
          <w:rFonts w:ascii="Arial" w:hAnsi="Arial" w:cs="Arial"/>
          <w:b/>
          <w:bCs/>
          <w:spacing w:val="1"/>
          <w:sz w:val="24"/>
          <w:szCs w:val="24"/>
        </w:rPr>
        <w:t xml:space="preserve">КАМАРЧАГСКОГО СЕЛЬСОВЕТА </w:t>
      </w:r>
    </w:p>
    <w:p w:rsidR="0001735E" w:rsidRPr="00CC1E7D" w:rsidRDefault="0001735E" w:rsidP="00381FA2">
      <w:pPr>
        <w:spacing w:after="0" w:line="240" w:lineRule="auto"/>
        <w:jc w:val="center"/>
        <w:rPr>
          <w:rFonts w:ascii="Arial" w:hAnsi="Arial" w:cs="Arial"/>
          <w:b/>
          <w:bCs/>
          <w:sz w:val="24"/>
          <w:szCs w:val="24"/>
        </w:rPr>
      </w:pPr>
      <w:r w:rsidRPr="00CC1E7D">
        <w:rPr>
          <w:rFonts w:ascii="Arial" w:hAnsi="Arial" w:cs="Arial"/>
          <w:b/>
          <w:bCs/>
          <w:spacing w:val="1"/>
          <w:sz w:val="24"/>
          <w:szCs w:val="24"/>
        </w:rPr>
        <w:t>МАНСКОГО РАЙОНА</w:t>
      </w:r>
      <w:r w:rsidR="00A838FC" w:rsidRPr="00CC1E7D">
        <w:rPr>
          <w:rFonts w:ascii="Arial" w:hAnsi="Arial" w:cs="Arial"/>
          <w:b/>
          <w:bCs/>
          <w:spacing w:val="1"/>
          <w:sz w:val="24"/>
          <w:szCs w:val="24"/>
        </w:rPr>
        <w:t xml:space="preserve"> </w:t>
      </w:r>
      <w:r w:rsidRPr="00CC1E7D">
        <w:rPr>
          <w:rFonts w:ascii="Arial" w:hAnsi="Arial" w:cs="Arial"/>
          <w:b/>
          <w:bCs/>
          <w:spacing w:val="1"/>
          <w:sz w:val="24"/>
          <w:szCs w:val="24"/>
        </w:rPr>
        <w:t xml:space="preserve"> КРАСНОЯРСКОГО КРАЯ</w:t>
      </w:r>
    </w:p>
    <w:p w:rsidR="0001735E" w:rsidRPr="00CC1E7D" w:rsidRDefault="0001735E" w:rsidP="00381FA2">
      <w:pPr>
        <w:spacing w:line="240" w:lineRule="auto"/>
        <w:jc w:val="center"/>
        <w:rPr>
          <w:rFonts w:ascii="Arial" w:hAnsi="Arial" w:cs="Arial"/>
          <w:b/>
          <w:bCs/>
          <w:spacing w:val="-1"/>
          <w:sz w:val="24"/>
          <w:szCs w:val="24"/>
        </w:rPr>
      </w:pPr>
    </w:p>
    <w:p w:rsidR="0001735E" w:rsidRPr="00CC1E7D" w:rsidRDefault="0001735E" w:rsidP="00381FA2">
      <w:pPr>
        <w:spacing w:line="240" w:lineRule="auto"/>
        <w:jc w:val="center"/>
        <w:rPr>
          <w:rFonts w:ascii="Arial" w:hAnsi="Arial" w:cs="Arial"/>
          <w:b/>
          <w:bCs/>
          <w:spacing w:val="-1"/>
          <w:sz w:val="24"/>
          <w:szCs w:val="24"/>
        </w:rPr>
      </w:pPr>
      <w:r w:rsidRPr="00CC1E7D">
        <w:rPr>
          <w:rFonts w:ascii="Arial" w:hAnsi="Arial" w:cs="Arial"/>
          <w:b/>
          <w:bCs/>
          <w:spacing w:val="-1"/>
          <w:sz w:val="24"/>
          <w:szCs w:val="24"/>
        </w:rPr>
        <w:t>ПОСТАНОВЛЕНИЕ</w:t>
      </w:r>
    </w:p>
    <w:p w:rsidR="00A838FC" w:rsidRPr="00CC1E7D" w:rsidRDefault="001D72E9" w:rsidP="00381FA2">
      <w:pPr>
        <w:spacing w:line="240" w:lineRule="auto"/>
        <w:rPr>
          <w:rFonts w:ascii="Arial" w:hAnsi="Arial" w:cs="Arial"/>
          <w:bCs/>
          <w:spacing w:val="-1"/>
          <w:sz w:val="24"/>
          <w:szCs w:val="24"/>
        </w:rPr>
      </w:pPr>
      <w:r w:rsidRPr="00CC1E7D">
        <w:rPr>
          <w:rFonts w:ascii="Arial" w:hAnsi="Arial" w:cs="Arial"/>
          <w:bCs/>
          <w:spacing w:val="-1"/>
          <w:sz w:val="24"/>
          <w:szCs w:val="24"/>
        </w:rPr>
        <w:t xml:space="preserve">13 апреля 2020г.                               </w:t>
      </w:r>
      <w:r w:rsidR="00A838FC" w:rsidRPr="00CC1E7D">
        <w:rPr>
          <w:rFonts w:ascii="Arial" w:hAnsi="Arial" w:cs="Arial"/>
          <w:bCs/>
          <w:spacing w:val="-1"/>
          <w:sz w:val="24"/>
          <w:szCs w:val="24"/>
        </w:rPr>
        <w:t>п.Камарчага</w:t>
      </w:r>
      <w:r w:rsidRPr="00CC1E7D">
        <w:rPr>
          <w:rFonts w:ascii="Arial" w:hAnsi="Arial" w:cs="Arial"/>
          <w:bCs/>
          <w:spacing w:val="-1"/>
          <w:sz w:val="24"/>
          <w:szCs w:val="24"/>
        </w:rPr>
        <w:t xml:space="preserve">                               №14</w:t>
      </w:r>
    </w:p>
    <w:p w:rsidR="0001735E" w:rsidRPr="00CC1E7D" w:rsidRDefault="0001735E" w:rsidP="00381FA2">
      <w:pPr>
        <w:pStyle w:val="ConsPlusTitle0"/>
        <w:ind w:firstLine="360"/>
        <w:jc w:val="center"/>
        <w:rPr>
          <w:b w:val="0"/>
          <w:sz w:val="24"/>
          <w:szCs w:val="24"/>
        </w:rPr>
      </w:pPr>
    </w:p>
    <w:p w:rsidR="00333776" w:rsidRPr="00CC1E7D" w:rsidRDefault="0001735E" w:rsidP="00381FA2">
      <w:pPr>
        <w:autoSpaceDE w:val="0"/>
        <w:autoSpaceDN w:val="0"/>
        <w:adjustRightInd w:val="0"/>
        <w:spacing w:after="0" w:line="240" w:lineRule="auto"/>
        <w:jc w:val="both"/>
        <w:rPr>
          <w:rFonts w:ascii="Arial" w:hAnsi="Arial" w:cs="Arial"/>
          <w:sz w:val="24"/>
          <w:szCs w:val="24"/>
        </w:rPr>
      </w:pPr>
      <w:r w:rsidRPr="00CC1E7D">
        <w:rPr>
          <w:rFonts w:ascii="Arial" w:hAnsi="Arial" w:cs="Arial"/>
          <w:sz w:val="24"/>
          <w:szCs w:val="24"/>
        </w:rPr>
        <w:t xml:space="preserve">Об утверждении административного регламента предоставления муниципальной услуги </w:t>
      </w:r>
      <w:r w:rsidR="00333776" w:rsidRPr="00CC1E7D">
        <w:rPr>
          <w:rFonts w:ascii="Arial" w:hAnsi="Arial" w:cs="Arial"/>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01735E" w:rsidRPr="00CC1E7D" w:rsidRDefault="0001735E" w:rsidP="00381FA2">
      <w:pPr>
        <w:pStyle w:val="consplustitle"/>
        <w:spacing w:before="0" w:beforeAutospacing="0" w:after="0" w:afterAutospacing="0"/>
        <w:jc w:val="both"/>
        <w:rPr>
          <w:rFonts w:ascii="Arial" w:hAnsi="Arial" w:cs="Arial"/>
        </w:rPr>
      </w:pPr>
    </w:p>
    <w:p w:rsidR="0001735E" w:rsidRPr="00CC1E7D" w:rsidRDefault="0001735E" w:rsidP="00381FA2">
      <w:pPr>
        <w:pStyle w:val="empty"/>
        <w:spacing w:before="0" w:beforeAutospacing="0" w:after="0" w:afterAutospacing="0"/>
        <w:ind w:firstLine="709"/>
        <w:jc w:val="both"/>
        <w:rPr>
          <w:rFonts w:ascii="Arial" w:hAnsi="Arial" w:cs="Arial"/>
          <w:b/>
        </w:rPr>
      </w:pPr>
      <w:r w:rsidRPr="00CC1E7D">
        <w:rPr>
          <w:rFonts w:ascii="Arial" w:hAnsi="Arial" w:cs="Arial"/>
        </w:rPr>
        <w:t xml:space="preserve">В соответствии с Федеральным законом от 27 июля 2010 г. N 210-ФЗ «Об организации предоставления государственных и муниципальных </w:t>
      </w:r>
      <w:r w:rsidR="009B4783" w:rsidRPr="00CC1E7D">
        <w:rPr>
          <w:rFonts w:ascii="Arial" w:hAnsi="Arial" w:cs="Arial"/>
        </w:rPr>
        <w:t xml:space="preserve"> у</w:t>
      </w:r>
      <w:r w:rsidRPr="00CC1E7D">
        <w:rPr>
          <w:rFonts w:ascii="Arial" w:hAnsi="Arial" w:cs="Arial"/>
        </w:rPr>
        <w:t xml:space="preserve">слуг», </w:t>
      </w:r>
      <w:r w:rsidR="009B4783" w:rsidRPr="00CC1E7D">
        <w:rPr>
          <w:rFonts w:ascii="Arial" w:hAnsi="Arial" w:cs="Arial"/>
        </w:rPr>
        <w:t xml:space="preserve"> Законом Красноярского края от 20 июня 2006 г. N 19-4833 «О порядке определения размера дохода и стоимости имущества в целях признания граждан малоимущими на территории края», </w:t>
      </w:r>
      <w:r w:rsidRPr="00CC1E7D">
        <w:rPr>
          <w:rFonts w:ascii="Arial" w:hAnsi="Arial" w:cs="Arial"/>
        </w:rPr>
        <w:t xml:space="preserve">руководствуясь </w:t>
      </w:r>
      <w:r w:rsidR="00C74BCB" w:rsidRPr="00CC1E7D">
        <w:rPr>
          <w:rFonts w:ascii="Arial" w:hAnsi="Arial" w:cs="Arial"/>
        </w:rPr>
        <w:t>ст.18</w:t>
      </w:r>
      <w:r w:rsidRPr="00CC1E7D">
        <w:rPr>
          <w:rFonts w:ascii="Arial" w:hAnsi="Arial" w:cs="Arial"/>
        </w:rPr>
        <w:t xml:space="preserve"> Устава </w:t>
      </w:r>
      <w:r w:rsidR="00C74BCB" w:rsidRPr="00CC1E7D">
        <w:rPr>
          <w:rFonts w:ascii="Arial" w:hAnsi="Arial" w:cs="Arial"/>
        </w:rPr>
        <w:t>Камарчагского сельсовета</w:t>
      </w:r>
      <w:r w:rsidRPr="00CC1E7D">
        <w:rPr>
          <w:rFonts w:ascii="Arial" w:hAnsi="Arial" w:cs="Arial"/>
        </w:rPr>
        <w:t xml:space="preserve">, администрация </w:t>
      </w:r>
      <w:r w:rsidR="00C74BCB" w:rsidRPr="00CC1E7D">
        <w:rPr>
          <w:rFonts w:ascii="Arial" w:hAnsi="Arial" w:cs="Arial"/>
        </w:rPr>
        <w:t>Камарчагского сельсовета</w:t>
      </w:r>
      <w:r w:rsidRPr="00CC1E7D">
        <w:rPr>
          <w:rFonts w:ascii="Arial" w:hAnsi="Arial" w:cs="Arial"/>
        </w:rPr>
        <w:t xml:space="preserve"> ПОСТАНОВЛЯЕТ:</w:t>
      </w:r>
    </w:p>
    <w:p w:rsidR="009B4783" w:rsidRPr="00CC1E7D" w:rsidRDefault="00381FA2" w:rsidP="00381F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01735E" w:rsidRPr="00CC1E7D">
        <w:rPr>
          <w:rFonts w:ascii="Arial" w:hAnsi="Arial" w:cs="Arial"/>
          <w:sz w:val="24"/>
          <w:szCs w:val="24"/>
        </w:rPr>
        <w:t xml:space="preserve">1. </w:t>
      </w:r>
      <w:r w:rsidR="009B4783" w:rsidRPr="00CC1E7D">
        <w:rPr>
          <w:rFonts w:ascii="Arial" w:hAnsi="Arial" w:cs="Arial"/>
          <w:sz w:val="24"/>
          <w:szCs w:val="24"/>
        </w:rPr>
        <w:t>Утвердить административный регламент</w:t>
      </w:r>
      <w:r w:rsidR="00153B01" w:rsidRPr="00CC1E7D">
        <w:rPr>
          <w:rFonts w:ascii="Arial" w:hAnsi="Arial" w:cs="Arial"/>
          <w:sz w:val="24"/>
          <w:szCs w:val="24"/>
        </w:rPr>
        <w:t xml:space="preserve"> </w:t>
      </w:r>
      <w:r w:rsidR="009B4783" w:rsidRPr="00CC1E7D">
        <w:rPr>
          <w:rFonts w:ascii="Arial" w:hAnsi="Arial" w:cs="Arial"/>
          <w:sz w:val="24"/>
          <w:szCs w:val="24"/>
        </w:rPr>
        <w:t>предоставления</w:t>
      </w:r>
      <w:r w:rsidR="00C74BCB" w:rsidRPr="00CC1E7D">
        <w:rPr>
          <w:rFonts w:ascii="Arial" w:hAnsi="Arial" w:cs="Arial"/>
          <w:sz w:val="24"/>
          <w:szCs w:val="24"/>
        </w:rPr>
        <w:t xml:space="preserve"> 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9B4783" w:rsidRPr="00CC1E7D">
        <w:rPr>
          <w:rFonts w:ascii="Arial" w:hAnsi="Arial" w:cs="Arial"/>
          <w:sz w:val="24"/>
          <w:szCs w:val="24"/>
        </w:rPr>
        <w:t xml:space="preserve"> согласно приложени</w:t>
      </w:r>
      <w:r w:rsidR="00EC7CEF" w:rsidRPr="00CC1E7D">
        <w:rPr>
          <w:rFonts w:ascii="Arial" w:hAnsi="Arial" w:cs="Arial"/>
          <w:sz w:val="24"/>
          <w:szCs w:val="24"/>
        </w:rPr>
        <w:t>ю.</w:t>
      </w:r>
    </w:p>
    <w:p w:rsidR="0001735E" w:rsidRPr="00CC1E7D" w:rsidRDefault="009B4783" w:rsidP="00381FA2">
      <w:pPr>
        <w:pStyle w:val="consplustitle"/>
        <w:spacing w:before="0" w:beforeAutospacing="0" w:after="0" w:afterAutospacing="0"/>
        <w:ind w:firstLine="709"/>
        <w:jc w:val="both"/>
        <w:rPr>
          <w:rFonts w:ascii="Arial" w:hAnsi="Arial" w:cs="Arial"/>
          <w:b/>
        </w:rPr>
      </w:pPr>
      <w:r w:rsidRPr="00CC1E7D">
        <w:rPr>
          <w:rFonts w:ascii="Arial" w:hAnsi="Arial" w:cs="Arial"/>
        </w:rPr>
        <w:t xml:space="preserve">2. </w:t>
      </w:r>
      <w:r w:rsidR="00A72D9C" w:rsidRPr="00CC1E7D">
        <w:rPr>
          <w:rFonts w:ascii="Arial" w:hAnsi="Arial" w:cs="Arial"/>
        </w:rPr>
        <w:t xml:space="preserve"> </w:t>
      </w:r>
      <w:r w:rsidR="00AF1540" w:rsidRPr="00CC1E7D">
        <w:rPr>
          <w:rFonts w:ascii="Arial" w:hAnsi="Arial" w:cs="Arial"/>
        </w:rPr>
        <w:t>Постановление вступает в силу в день, следующий за днём его официального опубликования</w:t>
      </w:r>
      <w:r w:rsidR="001D72E9" w:rsidRPr="00CC1E7D">
        <w:rPr>
          <w:rFonts w:ascii="Arial" w:hAnsi="Arial" w:cs="Arial"/>
        </w:rPr>
        <w:t xml:space="preserve"> в информационном бюллетене «Ведомости Манского района»</w:t>
      </w:r>
      <w:r w:rsidR="00AF1540" w:rsidRPr="00CC1E7D">
        <w:rPr>
          <w:rFonts w:ascii="Arial" w:hAnsi="Arial" w:cs="Arial"/>
        </w:rPr>
        <w:t>.</w:t>
      </w:r>
    </w:p>
    <w:p w:rsidR="0001735E" w:rsidRPr="00CC1E7D" w:rsidRDefault="0001735E" w:rsidP="00381FA2">
      <w:pPr>
        <w:pStyle w:val="ConsPlusTitle0"/>
        <w:widowControl/>
        <w:ind w:firstLine="284"/>
        <w:outlineLvl w:val="0"/>
        <w:rPr>
          <w:sz w:val="24"/>
          <w:szCs w:val="24"/>
        </w:rPr>
      </w:pPr>
    </w:p>
    <w:p w:rsidR="00AF1540" w:rsidRPr="00CC1E7D" w:rsidRDefault="00AF1540" w:rsidP="00381FA2">
      <w:pPr>
        <w:pStyle w:val="ConsPlusTitle0"/>
        <w:widowControl/>
        <w:ind w:firstLine="284"/>
        <w:outlineLvl w:val="0"/>
        <w:rPr>
          <w:sz w:val="24"/>
          <w:szCs w:val="24"/>
        </w:rPr>
      </w:pPr>
    </w:p>
    <w:p w:rsidR="00C74BCB" w:rsidRPr="00CC1E7D" w:rsidRDefault="0001735E" w:rsidP="00381FA2">
      <w:pPr>
        <w:pStyle w:val="consplustitle"/>
        <w:spacing w:before="0" w:beforeAutospacing="0" w:after="0" w:afterAutospacing="0"/>
        <w:rPr>
          <w:rFonts w:ascii="Arial" w:hAnsi="Arial" w:cs="Arial"/>
        </w:rPr>
      </w:pPr>
      <w:r w:rsidRPr="00CC1E7D">
        <w:rPr>
          <w:rFonts w:ascii="Arial" w:hAnsi="Arial" w:cs="Arial"/>
        </w:rPr>
        <w:t xml:space="preserve">Глава </w:t>
      </w:r>
    </w:p>
    <w:p w:rsidR="0001735E" w:rsidRPr="00CC1E7D" w:rsidRDefault="00C74BCB" w:rsidP="00381FA2">
      <w:pPr>
        <w:pStyle w:val="consplustitle"/>
        <w:spacing w:before="0" w:beforeAutospacing="0" w:after="0" w:afterAutospacing="0"/>
        <w:rPr>
          <w:rFonts w:ascii="Arial" w:hAnsi="Arial" w:cs="Arial"/>
        </w:rPr>
      </w:pPr>
      <w:r w:rsidRPr="00CC1E7D">
        <w:rPr>
          <w:rFonts w:ascii="Arial" w:hAnsi="Arial" w:cs="Arial"/>
        </w:rPr>
        <w:t>Камарчагского сельсовета</w:t>
      </w:r>
      <w:r w:rsidR="0001735E" w:rsidRPr="00CC1E7D">
        <w:rPr>
          <w:rFonts w:ascii="Arial" w:hAnsi="Arial" w:cs="Arial"/>
        </w:rPr>
        <w:t xml:space="preserve">    </w:t>
      </w:r>
      <w:r w:rsidR="009B4783" w:rsidRPr="00CC1E7D">
        <w:rPr>
          <w:rFonts w:ascii="Arial" w:hAnsi="Arial" w:cs="Arial"/>
        </w:rPr>
        <w:t xml:space="preserve">                                         </w:t>
      </w:r>
      <w:r w:rsidR="00153B01" w:rsidRPr="00CC1E7D">
        <w:rPr>
          <w:rFonts w:ascii="Arial" w:hAnsi="Arial" w:cs="Arial"/>
        </w:rPr>
        <w:t xml:space="preserve">                </w:t>
      </w:r>
      <w:r w:rsidRPr="00CC1E7D">
        <w:rPr>
          <w:rFonts w:ascii="Arial" w:hAnsi="Arial" w:cs="Arial"/>
        </w:rPr>
        <w:t>С.Ф.Тюхай</w:t>
      </w:r>
    </w:p>
    <w:p w:rsidR="0001735E" w:rsidRPr="00CC1E7D" w:rsidRDefault="0001735E" w:rsidP="00381FA2">
      <w:pPr>
        <w:pStyle w:val="consplustitle"/>
        <w:spacing w:before="0" w:beforeAutospacing="0" w:after="0" w:afterAutospacing="0"/>
        <w:jc w:val="center"/>
        <w:rPr>
          <w:rFonts w:ascii="Arial" w:hAnsi="Arial" w:cs="Arial"/>
        </w:rPr>
      </w:pPr>
    </w:p>
    <w:p w:rsidR="009B4783" w:rsidRPr="00CC1E7D" w:rsidRDefault="009B4783" w:rsidP="00381FA2">
      <w:pPr>
        <w:pStyle w:val="consplustitle"/>
        <w:spacing w:before="0" w:beforeAutospacing="0" w:after="0" w:afterAutospacing="0"/>
        <w:jc w:val="center"/>
        <w:rPr>
          <w:rFonts w:ascii="Arial" w:hAnsi="Arial" w:cs="Arial"/>
        </w:rPr>
      </w:pPr>
    </w:p>
    <w:p w:rsidR="009B4783" w:rsidRPr="00CC1E7D" w:rsidRDefault="009B4783" w:rsidP="00381FA2">
      <w:pPr>
        <w:pStyle w:val="consplustitle"/>
        <w:spacing w:before="0" w:beforeAutospacing="0" w:after="0" w:afterAutospacing="0"/>
        <w:jc w:val="center"/>
        <w:rPr>
          <w:rFonts w:ascii="Arial" w:hAnsi="Arial" w:cs="Arial"/>
        </w:rPr>
      </w:pPr>
    </w:p>
    <w:p w:rsidR="009B4783" w:rsidRPr="00CC1E7D" w:rsidRDefault="009B4783" w:rsidP="00381FA2">
      <w:pPr>
        <w:pStyle w:val="consplustitle"/>
        <w:spacing w:before="0" w:beforeAutospacing="0" w:after="0" w:afterAutospacing="0"/>
        <w:jc w:val="center"/>
        <w:rPr>
          <w:rFonts w:ascii="Arial" w:hAnsi="Arial" w:cs="Arial"/>
        </w:rPr>
      </w:pPr>
    </w:p>
    <w:p w:rsidR="00C74BCB" w:rsidRPr="00CC1E7D" w:rsidRDefault="00153B01" w:rsidP="00381FA2">
      <w:pPr>
        <w:pStyle w:val="consplustitle"/>
        <w:spacing w:before="0" w:beforeAutospacing="0" w:after="0" w:afterAutospacing="0"/>
        <w:jc w:val="center"/>
        <w:rPr>
          <w:rFonts w:ascii="Arial" w:hAnsi="Arial" w:cs="Arial"/>
        </w:rPr>
      </w:pPr>
      <w:r w:rsidRPr="00CC1E7D">
        <w:rPr>
          <w:rFonts w:ascii="Arial" w:hAnsi="Arial" w:cs="Arial"/>
        </w:rPr>
        <w:t xml:space="preserve">                          </w:t>
      </w:r>
    </w:p>
    <w:p w:rsidR="00C74BCB" w:rsidRPr="00CC1E7D" w:rsidRDefault="00C74BCB" w:rsidP="00381FA2">
      <w:pPr>
        <w:pStyle w:val="consplustitle"/>
        <w:spacing w:before="0" w:beforeAutospacing="0" w:after="0" w:afterAutospacing="0"/>
        <w:jc w:val="center"/>
        <w:rPr>
          <w:rFonts w:ascii="Arial" w:hAnsi="Arial" w:cs="Arial"/>
        </w:rPr>
      </w:pPr>
    </w:p>
    <w:p w:rsidR="00C74BCB" w:rsidRPr="00CC1E7D" w:rsidRDefault="00C74BCB" w:rsidP="00381FA2">
      <w:pPr>
        <w:pStyle w:val="consplustitle"/>
        <w:spacing w:before="0" w:beforeAutospacing="0" w:after="0" w:afterAutospacing="0"/>
        <w:jc w:val="center"/>
        <w:rPr>
          <w:rFonts w:ascii="Arial" w:hAnsi="Arial" w:cs="Arial"/>
        </w:rPr>
      </w:pPr>
    </w:p>
    <w:p w:rsidR="00C74BCB" w:rsidRPr="00CC1E7D" w:rsidRDefault="00C74BCB" w:rsidP="00381FA2">
      <w:pPr>
        <w:pStyle w:val="consplustitle"/>
        <w:spacing w:before="0" w:beforeAutospacing="0" w:after="0" w:afterAutospacing="0"/>
        <w:jc w:val="center"/>
        <w:rPr>
          <w:rFonts w:ascii="Arial" w:hAnsi="Arial" w:cs="Arial"/>
        </w:rPr>
      </w:pPr>
    </w:p>
    <w:p w:rsidR="00C74BCB" w:rsidRPr="00CC1E7D" w:rsidRDefault="00C74BCB" w:rsidP="00381FA2">
      <w:pPr>
        <w:pStyle w:val="consplustitle"/>
        <w:spacing w:before="0" w:beforeAutospacing="0" w:after="0" w:afterAutospacing="0"/>
        <w:jc w:val="center"/>
        <w:rPr>
          <w:rFonts w:ascii="Arial" w:hAnsi="Arial" w:cs="Arial"/>
        </w:rPr>
      </w:pPr>
    </w:p>
    <w:p w:rsidR="00C74BCB" w:rsidRPr="00CC1E7D" w:rsidRDefault="00C74BCB" w:rsidP="00381FA2">
      <w:pPr>
        <w:pStyle w:val="consplustitle"/>
        <w:spacing w:before="0" w:beforeAutospacing="0" w:after="0" w:afterAutospacing="0"/>
        <w:jc w:val="center"/>
        <w:rPr>
          <w:rFonts w:ascii="Arial" w:hAnsi="Arial" w:cs="Arial"/>
        </w:rPr>
      </w:pPr>
    </w:p>
    <w:p w:rsidR="00A768D2" w:rsidRPr="00CC1E7D" w:rsidRDefault="00A768D2" w:rsidP="00381FA2">
      <w:pPr>
        <w:pStyle w:val="consplustitle"/>
        <w:spacing w:before="0" w:beforeAutospacing="0" w:after="0" w:afterAutospacing="0"/>
        <w:jc w:val="center"/>
        <w:rPr>
          <w:rFonts w:ascii="Arial" w:hAnsi="Arial" w:cs="Arial"/>
        </w:rPr>
      </w:pPr>
    </w:p>
    <w:p w:rsidR="00A768D2" w:rsidRPr="00CC1E7D" w:rsidRDefault="00A768D2" w:rsidP="00381FA2">
      <w:pPr>
        <w:pStyle w:val="consplustitle"/>
        <w:spacing w:before="0" w:beforeAutospacing="0" w:after="0" w:afterAutospacing="0"/>
        <w:jc w:val="center"/>
        <w:rPr>
          <w:rFonts w:ascii="Arial" w:hAnsi="Arial" w:cs="Arial"/>
        </w:rPr>
      </w:pPr>
    </w:p>
    <w:p w:rsidR="00A768D2" w:rsidRPr="00CC1E7D" w:rsidRDefault="00A768D2" w:rsidP="00381FA2">
      <w:pPr>
        <w:pStyle w:val="consplustitle"/>
        <w:spacing w:before="0" w:beforeAutospacing="0" w:after="0" w:afterAutospacing="0"/>
        <w:jc w:val="center"/>
        <w:rPr>
          <w:rFonts w:ascii="Arial" w:hAnsi="Arial" w:cs="Arial"/>
        </w:rPr>
      </w:pPr>
    </w:p>
    <w:p w:rsidR="001D72E9" w:rsidRPr="00CC1E7D" w:rsidRDefault="00C74BCB" w:rsidP="00381FA2">
      <w:pPr>
        <w:pStyle w:val="consplustitle"/>
        <w:spacing w:before="0" w:beforeAutospacing="0" w:after="0" w:afterAutospacing="0"/>
        <w:jc w:val="center"/>
        <w:rPr>
          <w:rFonts w:ascii="Arial" w:hAnsi="Arial" w:cs="Arial"/>
        </w:rPr>
      </w:pPr>
      <w:r w:rsidRPr="00CC1E7D">
        <w:rPr>
          <w:rFonts w:ascii="Arial" w:hAnsi="Arial" w:cs="Arial"/>
        </w:rPr>
        <w:t xml:space="preserve">                                      </w:t>
      </w:r>
    </w:p>
    <w:p w:rsidR="001D72E9" w:rsidRPr="00CC1E7D" w:rsidRDefault="001D72E9" w:rsidP="00381FA2">
      <w:pPr>
        <w:pStyle w:val="consplustitle"/>
        <w:spacing w:before="0" w:beforeAutospacing="0" w:after="0" w:afterAutospacing="0"/>
        <w:jc w:val="center"/>
        <w:rPr>
          <w:rFonts w:ascii="Arial" w:hAnsi="Arial" w:cs="Arial"/>
        </w:rPr>
      </w:pPr>
    </w:p>
    <w:p w:rsidR="001D72E9" w:rsidRPr="00CC1E7D" w:rsidRDefault="001D72E9" w:rsidP="00381FA2">
      <w:pPr>
        <w:pStyle w:val="consplustitle"/>
        <w:spacing w:before="0" w:beforeAutospacing="0" w:after="0" w:afterAutospacing="0"/>
        <w:jc w:val="center"/>
        <w:rPr>
          <w:rFonts w:ascii="Arial" w:hAnsi="Arial" w:cs="Arial"/>
        </w:rPr>
      </w:pPr>
    </w:p>
    <w:p w:rsidR="00381FA2" w:rsidRDefault="00C74BCB" w:rsidP="00381FA2">
      <w:pPr>
        <w:pStyle w:val="consplustitle"/>
        <w:spacing w:before="0" w:beforeAutospacing="0" w:after="0" w:afterAutospacing="0"/>
        <w:jc w:val="center"/>
        <w:rPr>
          <w:rFonts w:ascii="Arial" w:hAnsi="Arial" w:cs="Arial"/>
        </w:rPr>
      </w:pPr>
      <w:r w:rsidRPr="00CC1E7D">
        <w:rPr>
          <w:rFonts w:ascii="Arial" w:hAnsi="Arial" w:cs="Arial"/>
        </w:rPr>
        <w:t xml:space="preserve">  </w:t>
      </w:r>
      <w:r w:rsidR="001D72E9" w:rsidRPr="00CC1E7D">
        <w:rPr>
          <w:rFonts w:ascii="Arial" w:hAnsi="Arial" w:cs="Arial"/>
        </w:rPr>
        <w:t xml:space="preserve">                                 </w:t>
      </w:r>
    </w:p>
    <w:p w:rsidR="00381FA2" w:rsidRDefault="00381FA2" w:rsidP="00381FA2">
      <w:pPr>
        <w:pStyle w:val="consplustitle"/>
        <w:spacing w:before="0" w:beforeAutospacing="0" w:after="0" w:afterAutospacing="0"/>
        <w:jc w:val="center"/>
        <w:rPr>
          <w:rFonts w:ascii="Arial" w:hAnsi="Arial" w:cs="Arial"/>
        </w:rPr>
      </w:pPr>
    </w:p>
    <w:p w:rsidR="00381FA2" w:rsidRDefault="00381FA2" w:rsidP="00381FA2">
      <w:pPr>
        <w:pStyle w:val="consplustitle"/>
        <w:spacing w:before="0" w:beforeAutospacing="0" w:after="0" w:afterAutospacing="0"/>
        <w:jc w:val="center"/>
        <w:rPr>
          <w:rFonts w:ascii="Arial" w:hAnsi="Arial" w:cs="Arial"/>
        </w:rPr>
      </w:pPr>
    </w:p>
    <w:p w:rsidR="00381FA2" w:rsidRDefault="00381FA2" w:rsidP="00381FA2">
      <w:pPr>
        <w:pStyle w:val="consplustitle"/>
        <w:spacing w:before="0" w:beforeAutospacing="0" w:after="0" w:afterAutospacing="0"/>
        <w:jc w:val="center"/>
        <w:rPr>
          <w:rFonts w:ascii="Arial" w:hAnsi="Arial" w:cs="Arial"/>
        </w:rPr>
      </w:pPr>
    </w:p>
    <w:p w:rsidR="00381FA2" w:rsidRDefault="00381FA2" w:rsidP="00381FA2">
      <w:pPr>
        <w:pStyle w:val="consplustitle"/>
        <w:spacing w:before="0" w:beforeAutospacing="0" w:after="0" w:afterAutospacing="0"/>
        <w:jc w:val="center"/>
        <w:rPr>
          <w:rFonts w:ascii="Arial" w:hAnsi="Arial" w:cs="Arial"/>
        </w:rPr>
      </w:pPr>
    </w:p>
    <w:p w:rsidR="00381FA2" w:rsidRDefault="00381FA2" w:rsidP="00381FA2">
      <w:pPr>
        <w:pStyle w:val="consplustitle"/>
        <w:spacing w:before="0" w:beforeAutospacing="0" w:after="0" w:afterAutospacing="0"/>
        <w:jc w:val="center"/>
        <w:rPr>
          <w:rFonts w:ascii="Arial" w:hAnsi="Arial" w:cs="Arial"/>
        </w:rPr>
      </w:pPr>
    </w:p>
    <w:p w:rsidR="00C82585" w:rsidRPr="00381FA2" w:rsidRDefault="00381FA2" w:rsidP="00381FA2">
      <w:pPr>
        <w:pStyle w:val="consplustitle"/>
        <w:spacing w:before="0" w:beforeAutospacing="0" w:after="0" w:afterAutospacing="0"/>
        <w:jc w:val="center"/>
        <w:rPr>
          <w:rFonts w:ascii="Arial" w:hAnsi="Arial" w:cs="Arial"/>
          <w:sz w:val="20"/>
          <w:szCs w:val="20"/>
        </w:rPr>
      </w:pPr>
      <w:r>
        <w:rPr>
          <w:rFonts w:ascii="Arial" w:hAnsi="Arial" w:cs="Arial"/>
        </w:rPr>
        <w:lastRenderedPageBreak/>
        <w:t xml:space="preserve">                                             </w:t>
      </w:r>
      <w:r w:rsidR="009B4783" w:rsidRPr="00381FA2">
        <w:rPr>
          <w:rFonts w:ascii="Arial" w:hAnsi="Arial" w:cs="Arial"/>
          <w:sz w:val="20"/>
          <w:szCs w:val="20"/>
        </w:rPr>
        <w:t xml:space="preserve">Приложение </w:t>
      </w:r>
    </w:p>
    <w:p w:rsidR="009B4783" w:rsidRPr="00381FA2" w:rsidRDefault="009B4783" w:rsidP="00381FA2">
      <w:pPr>
        <w:pStyle w:val="consplustitle"/>
        <w:spacing w:before="0" w:beforeAutospacing="0" w:after="0" w:afterAutospacing="0"/>
        <w:jc w:val="center"/>
        <w:rPr>
          <w:rFonts w:ascii="Arial" w:hAnsi="Arial" w:cs="Arial"/>
          <w:sz w:val="20"/>
          <w:szCs w:val="20"/>
        </w:rPr>
      </w:pPr>
      <w:r w:rsidRPr="00381FA2">
        <w:rPr>
          <w:rFonts w:ascii="Arial" w:hAnsi="Arial" w:cs="Arial"/>
          <w:sz w:val="20"/>
          <w:szCs w:val="20"/>
        </w:rPr>
        <w:t xml:space="preserve">                                                                                </w:t>
      </w:r>
      <w:r w:rsidR="001D72E9" w:rsidRPr="00381FA2">
        <w:rPr>
          <w:rFonts w:ascii="Arial" w:hAnsi="Arial" w:cs="Arial"/>
          <w:sz w:val="20"/>
          <w:szCs w:val="20"/>
        </w:rPr>
        <w:t>к Постановлению от 13.04.</w:t>
      </w:r>
      <w:r w:rsidR="00C74BCB" w:rsidRPr="00381FA2">
        <w:rPr>
          <w:rFonts w:ascii="Arial" w:hAnsi="Arial" w:cs="Arial"/>
          <w:sz w:val="20"/>
          <w:szCs w:val="20"/>
        </w:rPr>
        <w:t>2020г.</w:t>
      </w:r>
      <w:r w:rsidR="00381FA2" w:rsidRPr="00381FA2">
        <w:rPr>
          <w:rFonts w:ascii="Arial" w:hAnsi="Arial" w:cs="Arial"/>
          <w:sz w:val="20"/>
          <w:szCs w:val="20"/>
        </w:rPr>
        <w:t xml:space="preserve">    </w:t>
      </w:r>
      <w:r w:rsidR="001D72E9" w:rsidRPr="00381FA2">
        <w:rPr>
          <w:rFonts w:ascii="Arial" w:hAnsi="Arial" w:cs="Arial"/>
          <w:sz w:val="20"/>
          <w:szCs w:val="20"/>
        </w:rPr>
        <w:t>№14</w:t>
      </w:r>
    </w:p>
    <w:p w:rsidR="00C82585" w:rsidRPr="00381FA2" w:rsidRDefault="00C82585" w:rsidP="00381FA2">
      <w:pPr>
        <w:pStyle w:val="consplustitle"/>
        <w:spacing w:before="0" w:beforeAutospacing="0" w:after="0" w:afterAutospacing="0"/>
        <w:jc w:val="center"/>
        <w:rPr>
          <w:rFonts w:ascii="Arial" w:hAnsi="Arial" w:cs="Arial"/>
          <w:sz w:val="20"/>
          <w:szCs w:val="20"/>
        </w:rPr>
      </w:pPr>
    </w:p>
    <w:p w:rsidR="009B4783" w:rsidRPr="00CC1E7D" w:rsidRDefault="009B4783" w:rsidP="00381FA2">
      <w:pPr>
        <w:pStyle w:val="consplustitle"/>
        <w:spacing w:before="0" w:beforeAutospacing="0" w:after="0" w:afterAutospacing="0"/>
        <w:jc w:val="center"/>
        <w:rPr>
          <w:rFonts w:ascii="Arial" w:hAnsi="Arial" w:cs="Arial"/>
        </w:rPr>
      </w:pPr>
    </w:p>
    <w:p w:rsidR="00C74BCB" w:rsidRPr="00CC1E7D" w:rsidRDefault="00C82585" w:rsidP="00381FA2">
      <w:pPr>
        <w:autoSpaceDE w:val="0"/>
        <w:autoSpaceDN w:val="0"/>
        <w:adjustRightInd w:val="0"/>
        <w:spacing w:after="0" w:line="240" w:lineRule="auto"/>
        <w:jc w:val="center"/>
        <w:rPr>
          <w:rFonts w:ascii="Arial" w:hAnsi="Arial" w:cs="Arial"/>
          <w:b/>
          <w:sz w:val="24"/>
          <w:szCs w:val="24"/>
        </w:rPr>
      </w:pPr>
      <w:r w:rsidRPr="00CC1E7D">
        <w:rPr>
          <w:rFonts w:ascii="Arial" w:hAnsi="Arial" w:cs="Arial"/>
          <w:b/>
          <w:sz w:val="24"/>
          <w:szCs w:val="24"/>
        </w:rPr>
        <w:t>Административный регламент</w:t>
      </w:r>
      <w:r w:rsidR="00153B01" w:rsidRPr="00CC1E7D">
        <w:rPr>
          <w:rFonts w:ascii="Arial" w:hAnsi="Arial" w:cs="Arial"/>
          <w:b/>
          <w:sz w:val="24"/>
          <w:szCs w:val="24"/>
        </w:rPr>
        <w:t xml:space="preserve"> </w:t>
      </w:r>
      <w:r w:rsidRPr="00CC1E7D">
        <w:rPr>
          <w:rFonts w:ascii="Arial" w:hAnsi="Arial" w:cs="Arial"/>
          <w:b/>
          <w:sz w:val="24"/>
          <w:szCs w:val="24"/>
        </w:rPr>
        <w:t xml:space="preserve">предоставления </w:t>
      </w:r>
      <w:r w:rsidR="00C74BCB" w:rsidRPr="00CC1E7D">
        <w:rPr>
          <w:rFonts w:ascii="Arial" w:hAnsi="Arial" w:cs="Arial"/>
          <w:b/>
          <w:sz w:val="24"/>
          <w:szCs w:val="24"/>
        </w:rPr>
        <w:t>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C82585" w:rsidRPr="00CC1E7D" w:rsidRDefault="00C82585" w:rsidP="00381FA2">
      <w:pPr>
        <w:pStyle w:val="consplustitle"/>
        <w:spacing w:before="0" w:beforeAutospacing="0" w:after="0" w:afterAutospacing="0"/>
        <w:jc w:val="center"/>
        <w:rPr>
          <w:rFonts w:ascii="Arial" w:hAnsi="Arial" w:cs="Arial"/>
        </w:rPr>
      </w:pPr>
    </w:p>
    <w:p w:rsidR="00FF3B3D" w:rsidRPr="00CC1E7D" w:rsidRDefault="00FF3B3D" w:rsidP="00381FA2">
      <w:pPr>
        <w:pStyle w:val="1"/>
        <w:rPr>
          <w:rFonts w:ascii="Arial" w:hAnsi="Arial" w:cs="Arial"/>
          <w:color w:val="auto"/>
        </w:rPr>
      </w:pPr>
      <w:bookmarkStart w:id="0" w:name="sub_1001"/>
      <w:r w:rsidRPr="00CC1E7D">
        <w:rPr>
          <w:rFonts w:ascii="Arial" w:hAnsi="Arial" w:cs="Arial"/>
          <w:color w:val="auto"/>
        </w:rPr>
        <w:t>1. Общие положения</w:t>
      </w:r>
    </w:p>
    <w:bookmarkEnd w:id="0"/>
    <w:p w:rsidR="00FF3B3D" w:rsidRPr="00CC1E7D" w:rsidRDefault="00FF3B3D" w:rsidP="00381FA2">
      <w:pPr>
        <w:spacing w:after="0" w:line="240" w:lineRule="auto"/>
        <w:ind w:firstLine="709"/>
        <w:jc w:val="both"/>
        <w:rPr>
          <w:rFonts w:ascii="Arial" w:hAnsi="Arial" w:cs="Arial"/>
          <w:sz w:val="24"/>
          <w:szCs w:val="24"/>
        </w:rPr>
      </w:pPr>
    </w:p>
    <w:p w:rsidR="00FF3B3D" w:rsidRPr="00CC1E7D" w:rsidRDefault="00FF3B3D" w:rsidP="00381FA2">
      <w:pPr>
        <w:spacing w:after="0" w:line="240" w:lineRule="auto"/>
        <w:ind w:firstLine="709"/>
        <w:jc w:val="both"/>
        <w:rPr>
          <w:rFonts w:ascii="Arial" w:hAnsi="Arial" w:cs="Arial"/>
          <w:sz w:val="24"/>
          <w:szCs w:val="24"/>
        </w:rPr>
      </w:pPr>
      <w:bookmarkStart w:id="1" w:name="sub_1002"/>
      <w:r w:rsidRPr="00CC1E7D">
        <w:rPr>
          <w:rFonts w:ascii="Arial" w:hAnsi="Arial" w:cs="Arial"/>
          <w:sz w:val="24"/>
          <w:szCs w:val="24"/>
        </w:rPr>
        <w:t xml:space="preserve">1. Настоящий Административный регламент </w:t>
      </w:r>
      <w:r w:rsidR="00C74BCB" w:rsidRPr="00CC1E7D">
        <w:rPr>
          <w:rFonts w:ascii="Arial" w:hAnsi="Arial" w:cs="Arial"/>
          <w:sz w:val="24"/>
          <w:szCs w:val="24"/>
        </w:rPr>
        <w:t>по предоставлению</w:t>
      </w:r>
      <w:r w:rsidR="00C74331" w:rsidRPr="00CC1E7D">
        <w:rPr>
          <w:rFonts w:ascii="Arial" w:hAnsi="Arial" w:cs="Arial"/>
          <w:sz w:val="24"/>
          <w:szCs w:val="24"/>
        </w:rPr>
        <w:t xml:space="preserve"> </w:t>
      </w:r>
      <w:r w:rsidRPr="00CC1E7D">
        <w:rPr>
          <w:rFonts w:ascii="Arial" w:hAnsi="Arial" w:cs="Arial"/>
          <w:sz w:val="24"/>
          <w:szCs w:val="24"/>
        </w:rPr>
        <w:t>муниципальной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 (далее - Регламент) определяет порядок и стандарт предоставления муниципальной услуги признанию граждан малоимущими в целях постановки на учет в качестве нуждающихся в жилых помещениях, предоставляемых по договорам социального найма (далее - Услуга).</w:t>
      </w:r>
    </w:p>
    <w:p w:rsidR="00FF3B3D" w:rsidRPr="00CC1E7D" w:rsidRDefault="00FF3B3D" w:rsidP="00381FA2">
      <w:pPr>
        <w:spacing w:after="0" w:line="240" w:lineRule="auto"/>
        <w:ind w:firstLine="709"/>
        <w:jc w:val="both"/>
        <w:rPr>
          <w:rFonts w:ascii="Arial" w:hAnsi="Arial" w:cs="Arial"/>
          <w:sz w:val="24"/>
          <w:szCs w:val="24"/>
        </w:rPr>
      </w:pPr>
      <w:bookmarkStart w:id="2" w:name="sub_1003"/>
      <w:bookmarkEnd w:id="1"/>
      <w:r w:rsidRPr="00CC1E7D">
        <w:rPr>
          <w:rFonts w:ascii="Arial" w:hAnsi="Arial" w:cs="Arial"/>
          <w:sz w:val="24"/>
          <w:szCs w:val="24"/>
        </w:rPr>
        <w:t xml:space="preserve">2. Заявителями являются физические лица - граждане Российской Федерации, </w:t>
      </w:r>
      <w:r w:rsidR="009B688F" w:rsidRPr="00CC1E7D">
        <w:rPr>
          <w:rFonts w:ascii="Arial" w:hAnsi="Arial" w:cs="Arial"/>
          <w:sz w:val="24"/>
          <w:szCs w:val="24"/>
        </w:rPr>
        <w:t>зарегистрированные либо имеющие регистрацию временного пр</w:t>
      </w:r>
      <w:r w:rsidR="00C46A94" w:rsidRPr="00CC1E7D">
        <w:rPr>
          <w:rFonts w:ascii="Arial" w:hAnsi="Arial" w:cs="Arial"/>
          <w:sz w:val="24"/>
          <w:szCs w:val="24"/>
        </w:rPr>
        <w:t>е</w:t>
      </w:r>
      <w:r w:rsidR="009B688F" w:rsidRPr="00CC1E7D">
        <w:rPr>
          <w:rFonts w:ascii="Arial" w:hAnsi="Arial" w:cs="Arial"/>
          <w:sz w:val="24"/>
          <w:szCs w:val="24"/>
        </w:rPr>
        <w:t xml:space="preserve">бывания на территории </w:t>
      </w:r>
      <w:r w:rsidR="00C233C1" w:rsidRPr="00CC1E7D">
        <w:rPr>
          <w:rFonts w:ascii="Arial" w:hAnsi="Arial" w:cs="Arial"/>
          <w:sz w:val="24"/>
          <w:szCs w:val="24"/>
        </w:rPr>
        <w:t xml:space="preserve">Камарчагского сельсовета </w:t>
      </w:r>
      <w:r w:rsidRPr="00CC1E7D">
        <w:rPr>
          <w:rFonts w:ascii="Arial" w:hAnsi="Arial" w:cs="Arial"/>
          <w:sz w:val="24"/>
          <w:szCs w:val="24"/>
        </w:rPr>
        <w:t>Манск</w:t>
      </w:r>
      <w:r w:rsidR="009B688F" w:rsidRPr="00CC1E7D">
        <w:rPr>
          <w:rFonts w:ascii="Arial" w:hAnsi="Arial" w:cs="Arial"/>
          <w:sz w:val="24"/>
          <w:szCs w:val="24"/>
        </w:rPr>
        <w:t>ого</w:t>
      </w:r>
      <w:r w:rsidRPr="00CC1E7D">
        <w:rPr>
          <w:rFonts w:ascii="Arial" w:hAnsi="Arial" w:cs="Arial"/>
          <w:sz w:val="24"/>
          <w:szCs w:val="24"/>
        </w:rPr>
        <w:t xml:space="preserve"> район</w:t>
      </w:r>
      <w:r w:rsidR="009B688F" w:rsidRPr="00CC1E7D">
        <w:rPr>
          <w:rFonts w:ascii="Arial" w:hAnsi="Arial" w:cs="Arial"/>
          <w:sz w:val="24"/>
          <w:szCs w:val="24"/>
        </w:rPr>
        <w:t>а</w:t>
      </w:r>
      <w:r w:rsidRPr="00CC1E7D">
        <w:rPr>
          <w:rFonts w:ascii="Arial" w:hAnsi="Arial" w:cs="Arial"/>
          <w:sz w:val="24"/>
          <w:szCs w:val="24"/>
        </w:rPr>
        <w:t xml:space="preserve"> Красноярского края.</w:t>
      </w:r>
    </w:p>
    <w:p w:rsidR="00FF3B3D" w:rsidRPr="00CC1E7D" w:rsidRDefault="00FF3B3D" w:rsidP="00381FA2">
      <w:pPr>
        <w:spacing w:after="0" w:line="240" w:lineRule="auto"/>
        <w:ind w:firstLine="709"/>
        <w:jc w:val="both"/>
        <w:rPr>
          <w:rFonts w:ascii="Arial" w:hAnsi="Arial" w:cs="Arial"/>
          <w:sz w:val="24"/>
          <w:szCs w:val="24"/>
        </w:rPr>
      </w:pPr>
      <w:bookmarkStart w:id="3" w:name="sub_1004"/>
      <w:bookmarkEnd w:id="2"/>
      <w:r w:rsidRPr="00CC1E7D">
        <w:rPr>
          <w:rFonts w:ascii="Arial" w:hAnsi="Arial" w:cs="Arial"/>
          <w:sz w:val="24"/>
          <w:szCs w:val="24"/>
        </w:rPr>
        <w:t xml:space="preserve">3. Заявление о признании граждан малоимущими в целях постановки на учет в качестве нуждающихся в жилых помещениях, предоставляемых по договорам социального найма (далее - Заявление) с прилагаемыми документами подается в </w:t>
      </w:r>
      <w:r w:rsidR="00C233C1" w:rsidRPr="00CC1E7D">
        <w:rPr>
          <w:rFonts w:ascii="Arial" w:hAnsi="Arial" w:cs="Arial"/>
          <w:sz w:val="24"/>
          <w:szCs w:val="24"/>
        </w:rPr>
        <w:t>администрацию Камарчагского сельсовета Манского района Красноярского края</w:t>
      </w:r>
      <w:r w:rsidRPr="00CC1E7D">
        <w:rPr>
          <w:rFonts w:ascii="Arial" w:hAnsi="Arial" w:cs="Arial"/>
          <w:sz w:val="24"/>
          <w:szCs w:val="24"/>
        </w:rPr>
        <w:t xml:space="preserve"> (далее - </w:t>
      </w:r>
      <w:r w:rsidR="00C233C1" w:rsidRPr="00CC1E7D">
        <w:rPr>
          <w:rFonts w:ascii="Arial" w:hAnsi="Arial" w:cs="Arial"/>
          <w:sz w:val="24"/>
          <w:szCs w:val="24"/>
        </w:rPr>
        <w:t>администрация</w:t>
      </w:r>
      <w:r w:rsidRPr="00CC1E7D">
        <w:rPr>
          <w:rFonts w:ascii="Arial" w:hAnsi="Arial" w:cs="Arial"/>
          <w:sz w:val="24"/>
          <w:szCs w:val="24"/>
        </w:rPr>
        <w:t>) одним из следующих способов:</w:t>
      </w:r>
    </w:p>
    <w:bookmarkEnd w:id="3"/>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лично (либо через упол</w:t>
      </w:r>
      <w:r w:rsidR="00C233C1" w:rsidRPr="00CC1E7D">
        <w:rPr>
          <w:rFonts w:ascii="Arial" w:hAnsi="Arial" w:cs="Arial"/>
          <w:sz w:val="24"/>
          <w:szCs w:val="24"/>
        </w:rPr>
        <w:t>номоченного представителя) специалисту администрации;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по почте;</w:t>
      </w:r>
    </w:p>
    <w:p w:rsidR="00FF3B3D" w:rsidRPr="00CC1E7D" w:rsidRDefault="00FF3B3D" w:rsidP="00381FA2">
      <w:pPr>
        <w:spacing w:after="0" w:line="240" w:lineRule="auto"/>
        <w:ind w:firstLine="709"/>
        <w:jc w:val="both"/>
        <w:rPr>
          <w:rFonts w:ascii="Arial" w:hAnsi="Arial" w:cs="Arial"/>
          <w:sz w:val="24"/>
          <w:szCs w:val="24"/>
        </w:rPr>
      </w:pPr>
      <w:bookmarkStart w:id="4" w:name="sub_1005"/>
      <w:r w:rsidRPr="00CC1E7D">
        <w:rPr>
          <w:rFonts w:ascii="Arial" w:hAnsi="Arial" w:cs="Arial"/>
          <w:sz w:val="24"/>
          <w:szCs w:val="24"/>
        </w:rPr>
        <w:t>4.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bookmarkEnd w:id="4"/>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5. Место нахождение </w:t>
      </w:r>
      <w:r w:rsidR="00C233C1" w:rsidRPr="00CC1E7D">
        <w:rPr>
          <w:rFonts w:ascii="Arial" w:hAnsi="Arial" w:cs="Arial"/>
          <w:sz w:val="24"/>
          <w:szCs w:val="24"/>
        </w:rPr>
        <w:t xml:space="preserve">администрации </w:t>
      </w:r>
      <w:r w:rsidRPr="00CC1E7D">
        <w:rPr>
          <w:rFonts w:ascii="Arial" w:hAnsi="Arial" w:cs="Arial"/>
          <w:sz w:val="24"/>
          <w:szCs w:val="24"/>
        </w:rPr>
        <w:t>и его почтовый адрес: 66</w:t>
      </w:r>
      <w:r w:rsidR="009B688F" w:rsidRPr="00CC1E7D">
        <w:rPr>
          <w:rFonts w:ascii="Arial" w:hAnsi="Arial" w:cs="Arial"/>
          <w:sz w:val="24"/>
          <w:szCs w:val="24"/>
        </w:rPr>
        <w:t>3</w:t>
      </w:r>
      <w:r w:rsidRPr="00CC1E7D">
        <w:rPr>
          <w:rFonts w:ascii="Arial" w:hAnsi="Arial" w:cs="Arial"/>
          <w:sz w:val="24"/>
          <w:szCs w:val="24"/>
        </w:rPr>
        <w:t>5</w:t>
      </w:r>
      <w:r w:rsidR="00C233C1" w:rsidRPr="00CC1E7D">
        <w:rPr>
          <w:rFonts w:ascii="Arial" w:hAnsi="Arial" w:cs="Arial"/>
          <w:sz w:val="24"/>
          <w:szCs w:val="24"/>
        </w:rPr>
        <w:t>00</w:t>
      </w:r>
      <w:r w:rsidRPr="00CC1E7D">
        <w:rPr>
          <w:rFonts w:ascii="Arial" w:hAnsi="Arial" w:cs="Arial"/>
          <w:sz w:val="24"/>
          <w:szCs w:val="24"/>
        </w:rPr>
        <w:t xml:space="preserve">, Красноярский край, </w:t>
      </w:r>
      <w:r w:rsidR="009B688F" w:rsidRPr="00CC1E7D">
        <w:rPr>
          <w:rFonts w:ascii="Arial" w:hAnsi="Arial" w:cs="Arial"/>
          <w:sz w:val="24"/>
          <w:szCs w:val="24"/>
        </w:rPr>
        <w:t xml:space="preserve">Манский район, </w:t>
      </w:r>
      <w:r w:rsidR="00C233C1" w:rsidRPr="00CC1E7D">
        <w:rPr>
          <w:rFonts w:ascii="Arial" w:hAnsi="Arial" w:cs="Arial"/>
          <w:sz w:val="24"/>
          <w:szCs w:val="24"/>
        </w:rPr>
        <w:t>п.Камарчага</w:t>
      </w:r>
      <w:r w:rsidR="009B688F" w:rsidRPr="00CC1E7D">
        <w:rPr>
          <w:rFonts w:ascii="Arial" w:hAnsi="Arial" w:cs="Arial"/>
          <w:sz w:val="24"/>
          <w:szCs w:val="24"/>
        </w:rPr>
        <w:t>, ул.</w:t>
      </w:r>
      <w:r w:rsidR="00C233C1" w:rsidRPr="00CC1E7D">
        <w:rPr>
          <w:rFonts w:ascii="Arial" w:hAnsi="Arial" w:cs="Arial"/>
          <w:sz w:val="24"/>
          <w:szCs w:val="24"/>
        </w:rPr>
        <w:t xml:space="preserve"> Мира, 35</w:t>
      </w:r>
      <w:r w:rsidRPr="00CC1E7D">
        <w:rPr>
          <w:rFonts w:ascii="Arial" w:hAnsi="Arial" w:cs="Arial"/>
          <w:sz w:val="24"/>
          <w:szCs w:val="24"/>
        </w:rPr>
        <w:t>.</w:t>
      </w:r>
    </w:p>
    <w:p w:rsidR="009B688F"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Местонахождение </w:t>
      </w:r>
      <w:r w:rsidR="00C233C1" w:rsidRPr="00CC1E7D">
        <w:rPr>
          <w:rFonts w:ascii="Arial" w:hAnsi="Arial" w:cs="Arial"/>
          <w:sz w:val="24"/>
          <w:szCs w:val="24"/>
        </w:rPr>
        <w:t>администрации</w:t>
      </w:r>
      <w:r w:rsidRPr="00CC1E7D">
        <w:rPr>
          <w:rFonts w:ascii="Arial" w:hAnsi="Arial" w:cs="Arial"/>
          <w:sz w:val="24"/>
          <w:szCs w:val="24"/>
        </w:rPr>
        <w:t xml:space="preserve">: Красноярский </w:t>
      </w:r>
      <w:r w:rsidR="009B688F" w:rsidRPr="00CC1E7D">
        <w:rPr>
          <w:rFonts w:ascii="Arial" w:hAnsi="Arial" w:cs="Arial"/>
          <w:sz w:val="24"/>
          <w:szCs w:val="24"/>
        </w:rPr>
        <w:t>край, Манский район,</w:t>
      </w:r>
      <w:r w:rsidR="00C233C1" w:rsidRPr="00CC1E7D">
        <w:rPr>
          <w:rFonts w:ascii="Arial" w:hAnsi="Arial" w:cs="Arial"/>
          <w:sz w:val="24"/>
          <w:szCs w:val="24"/>
        </w:rPr>
        <w:t xml:space="preserve"> п.Камарчага, ул. Мира, 35.</w:t>
      </w:r>
      <w:r w:rsidR="009B688F" w:rsidRPr="00CC1E7D">
        <w:rPr>
          <w:rFonts w:ascii="Arial" w:hAnsi="Arial" w:cs="Arial"/>
          <w:sz w:val="24"/>
          <w:szCs w:val="24"/>
        </w:rPr>
        <w:t xml:space="preserve"> </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телефон </w:t>
      </w:r>
      <w:r w:rsidR="00C233C1" w:rsidRPr="00CC1E7D">
        <w:rPr>
          <w:rFonts w:ascii="Arial" w:hAnsi="Arial" w:cs="Arial"/>
          <w:sz w:val="24"/>
          <w:szCs w:val="24"/>
        </w:rPr>
        <w:t>главы администрации</w:t>
      </w:r>
      <w:r w:rsidRPr="00CC1E7D">
        <w:rPr>
          <w:rFonts w:ascii="Arial" w:hAnsi="Arial" w:cs="Arial"/>
          <w:sz w:val="24"/>
          <w:szCs w:val="24"/>
        </w:rPr>
        <w:t>: 8 (391</w:t>
      </w:r>
      <w:r w:rsidR="009B688F" w:rsidRPr="00CC1E7D">
        <w:rPr>
          <w:rFonts w:ascii="Arial" w:hAnsi="Arial" w:cs="Arial"/>
          <w:sz w:val="24"/>
          <w:szCs w:val="24"/>
        </w:rPr>
        <w:t>49</w:t>
      </w:r>
      <w:r w:rsidRPr="00CC1E7D">
        <w:rPr>
          <w:rFonts w:ascii="Arial" w:hAnsi="Arial" w:cs="Arial"/>
          <w:sz w:val="24"/>
          <w:szCs w:val="24"/>
        </w:rPr>
        <w:t xml:space="preserve">) </w:t>
      </w:r>
      <w:r w:rsidR="00C233C1" w:rsidRPr="00CC1E7D">
        <w:rPr>
          <w:rFonts w:ascii="Arial" w:hAnsi="Arial" w:cs="Arial"/>
          <w:sz w:val="24"/>
          <w:szCs w:val="24"/>
        </w:rPr>
        <w:t>37</w:t>
      </w:r>
      <w:r w:rsidR="009B688F" w:rsidRPr="00CC1E7D">
        <w:rPr>
          <w:rFonts w:ascii="Arial" w:hAnsi="Arial" w:cs="Arial"/>
          <w:sz w:val="24"/>
          <w:szCs w:val="24"/>
        </w:rPr>
        <w:t>-</w:t>
      </w:r>
      <w:r w:rsidR="00C233C1" w:rsidRPr="00CC1E7D">
        <w:rPr>
          <w:rFonts w:ascii="Arial" w:hAnsi="Arial" w:cs="Arial"/>
          <w:sz w:val="24"/>
          <w:szCs w:val="24"/>
        </w:rPr>
        <w:t>3</w:t>
      </w:r>
      <w:r w:rsidR="009B688F" w:rsidRPr="00CC1E7D">
        <w:rPr>
          <w:rFonts w:ascii="Arial" w:hAnsi="Arial" w:cs="Arial"/>
          <w:sz w:val="24"/>
          <w:szCs w:val="24"/>
        </w:rPr>
        <w:t>-</w:t>
      </w:r>
      <w:r w:rsidR="00C233C1" w:rsidRPr="00CC1E7D">
        <w:rPr>
          <w:rFonts w:ascii="Arial" w:hAnsi="Arial" w:cs="Arial"/>
          <w:sz w:val="24"/>
          <w:szCs w:val="24"/>
        </w:rPr>
        <w:t>44</w:t>
      </w:r>
      <w:r w:rsidR="009B688F"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телефоны специалистов </w:t>
      </w:r>
      <w:r w:rsidR="00C233C1" w:rsidRPr="00CC1E7D">
        <w:rPr>
          <w:rFonts w:ascii="Arial" w:hAnsi="Arial" w:cs="Arial"/>
          <w:sz w:val="24"/>
          <w:szCs w:val="24"/>
        </w:rPr>
        <w:t>администрации</w:t>
      </w:r>
      <w:r w:rsidRPr="00CC1E7D">
        <w:rPr>
          <w:rFonts w:ascii="Arial" w:hAnsi="Arial" w:cs="Arial"/>
          <w:sz w:val="24"/>
          <w:szCs w:val="24"/>
        </w:rPr>
        <w:t>: 8 (391</w:t>
      </w:r>
      <w:r w:rsidR="009B688F" w:rsidRPr="00CC1E7D">
        <w:rPr>
          <w:rFonts w:ascii="Arial" w:hAnsi="Arial" w:cs="Arial"/>
          <w:sz w:val="24"/>
          <w:szCs w:val="24"/>
        </w:rPr>
        <w:t>49</w:t>
      </w:r>
      <w:r w:rsidRPr="00CC1E7D">
        <w:rPr>
          <w:rFonts w:ascii="Arial" w:hAnsi="Arial" w:cs="Arial"/>
          <w:sz w:val="24"/>
          <w:szCs w:val="24"/>
        </w:rPr>
        <w:t xml:space="preserve">) </w:t>
      </w:r>
      <w:r w:rsidR="00C233C1" w:rsidRPr="00CC1E7D">
        <w:rPr>
          <w:rFonts w:ascii="Arial" w:hAnsi="Arial" w:cs="Arial"/>
          <w:sz w:val="24"/>
          <w:szCs w:val="24"/>
        </w:rPr>
        <w:t>37.-.22</w:t>
      </w:r>
      <w:r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электронный адрес </w:t>
      </w:r>
      <w:r w:rsidR="00C233C1" w:rsidRPr="00CC1E7D">
        <w:rPr>
          <w:rFonts w:ascii="Arial" w:hAnsi="Arial" w:cs="Arial"/>
          <w:sz w:val="24"/>
          <w:szCs w:val="24"/>
        </w:rPr>
        <w:t>администрации</w:t>
      </w:r>
      <w:r w:rsidRPr="00CC1E7D">
        <w:rPr>
          <w:rFonts w:ascii="Arial" w:hAnsi="Arial" w:cs="Arial"/>
          <w:sz w:val="24"/>
          <w:szCs w:val="24"/>
        </w:rPr>
        <w:t xml:space="preserve">: е-mail: </w:t>
      </w:r>
      <w:r w:rsidR="00C233C1" w:rsidRPr="00CC1E7D">
        <w:rPr>
          <w:rFonts w:ascii="Arial" w:hAnsi="Arial" w:cs="Arial"/>
          <w:sz w:val="24"/>
          <w:szCs w:val="24"/>
          <w:lang w:val="en-US"/>
        </w:rPr>
        <w:t>kamaradm</w:t>
      </w:r>
      <w:r w:rsidR="00C233C1" w:rsidRPr="00CC1E7D">
        <w:rPr>
          <w:rFonts w:ascii="Arial" w:hAnsi="Arial" w:cs="Arial"/>
          <w:sz w:val="24"/>
          <w:szCs w:val="24"/>
        </w:rPr>
        <w:t>@</w:t>
      </w:r>
      <w:r w:rsidR="00C233C1" w:rsidRPr="00CC1E7D">
        <w:rPr>
          <w:rFonts w:ascii="Arial" w:hAnsi="Arial" w:cs="Arial"/>
          <w:sz w:val="24"/>
          <w:szCs w:val="24"/>
          <w:lang w:val="en-US"/>
        </w:rPr>
        <w:t>mail</w:t>
      </w:r>
      <w:r w:rsidR="00C233C1" w:rsidRPr="00CC1E7D">
        <w:rPr>
          <w:rFonts w:ascii="Arial" w:hAnsi="Arial" w:cs="Arial"/>
          <w:sz w:val="24"/>
          <w:szCs w:val="24"/>
        </w:rPr>
        <w:t>.</w:t>
      </w:r>
      <w:r w:rsidR="00C233C1" w:rsidRPr="00CC1E7D">
        <w:rPr>
          <w:rFonts w:ascii="Arial" w:hAnsi="Arial" w:cs="Arial"/>
          <w:sz w:val="24"/>
          <w:szCs w:val="24"/>
          <w:lang w:val="en-US"/>
        </w:rPr>
        <w:t>ru</w:t>
      </w:r>
    </w:p>
    <w:p w:rsidR="00FF3B3D" w:rsidRPr="00CC1E7D" w:rsidRDefault="00D01B13"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График приема заявителей согласно режима работы </w:t>
      </w:r>
      <w:r w:rsidR="00C233C1" w:rsidRPr="00CC1E7D">
        <w:rPr>
          <w:rFonts w:ascii="Arial" w:hAnsi="Arial" w:cs="Arial"/>
          <w:sz w:val="24"/>
          <w:szCs w:val="24"/>
        </w:rPr>
        <w:t>администрации</w:t>
      </w:r>
      <w:r w:rsidRPr="00CC1E7D">
        <w:rPr>
          <w:rFonts w:ascii="Arial" w:hAnsi="Arial" w:cs="Arial"/>
          <w:sz w:val="24"/>
          <w:szCs w:val="24"/>
        </w:rPr>
        <w:t>.</w:t>
      </w:r>
    </w:p>
    <w:p w:rsidR="00D01B13" w:rsidRPr="00CC1E7D" w:rsidRDefault="00FF3B3D" w:rsidP="00381FA2">
      <w:pPr>
        <w:spacing w:after="0" w:line="240" w:lineRule="auto"/>
        <w:ind w:firstLine="709"/>
        <w:jc w:val="both"/>
        <w:rPr>
          <w:rFonts w:ascii="Arial" w:hAnsi="Arial" w:cs="Arial"/>
          <w:sz w:val="24"/>
          <w:szCs w:val="24"/>
        </w:rPr>
      </w:pPr>
      <w:bookmarkStart w:id="5" w:name="sub_514"/>
      <w:r w:rsidRPr="00CC1E7D">
        <w:rPr>
          <w:rFonts w:ascii="Arial" w:hAnsi="Arial" w:cs="Arial"/>
          <w:sz w:val="24"/>
          <w:szCs w:val="24"/>
        </w:rPr>
        <w:t xml:space="preserve">Адрес официального сайта </w:t>
      </w:r>
      <w:r w:rsidR="00C233C1" w:rsidRPr="00CC1E7D">
        <w:rPr>
          <w:rFonts w:ascii="Arial" w:hAnsi="Arial" w:cs="Arial"/>
          <w:sz w:val="24"/>
          <w:szCs w:val="24"/>
        </w:rPr>
        <w:t xml:space="preserve">администрации </w:t>
      </w:r>
      <w:r w:rsidRPr="00CC1E7D">
        <w:rPr>
          <w:rFonts w:ascii="Arial" w:hAnsi="Arial" w:cs="Arial"/>
          <w:sz w:val="24"/>
          <w:szCs w:val="24"/>
        </w:rPr>
        <w:t>:</w:t>
      </w:r>
      <w:hyperlink w:history="1">
        <w:r w:rsidR="00C233C1" w:rsidRPr="00CC1E7D">
          <w:rPr>
            <w:rStyle w:val="ad"/>
            <w:rFonts w:ascii="Arial" w:hAnsi="Arial" w:cs="Arial"/>
            <w:sz w:val="24"/>
            <w:szCs w:val="24"/>
          </w:rPr>
          <w:t>http://</w:t>
        </w:r>
      </w:hyperlink>
      <w:bookmarkStart w:id="6" w:name="sub_1007"/>
      <w:bookmarkEnd w:id="5"/>
      <w:r w:rsidR="00C233C1" w:rsidRPr="00CC1E7D">
        <w:rPr>
          <w:rStyle w:val="ad"/>
          <w:rFonts w:ascii="Arial" w:hAnsi="Arial" w:cs="Arial"/>
          <w:color w:val="auto"/>
          <w:sz w:val="24"/>
          <w:szCs w:val="24"/>
          <w:u w:val="none"/>
          <w:lang w:val="en-US"/>
        </w:rPr>
        <w:t>manaadm</w:t>
      </w:r>
      <w:r w:rsidR="00C233C1" w:rsidRPr="00CC1E7D">
        <w:rPr>
          <w:rStyle w:val="ad"/>
          <w:rFonts w:ascii="Arial" w:hAnsi="Arial" w:cs="Arial"/>
          <w:color w:val="auto"/>
          <w:sz w:val="24"/>
          <w:szCs w:val="24"/>
          <w:u w:val="none"/>
        </w:rPr>
        <w:t>.</w:t>
      </w:r>
      <w:r w:rsidR="00C233C1" w:rsidRPr="00CC1E7D">
        <w:rPr>
          <w:rStyle w:val="ad"/>
          <w:rFonts w:ascii="Arial" w:hAnsi="Arial" w:cs="Arial"/>
          <w:color w:val="auto"/>
          <w:sz w:val="24"/>
          <w:szCs w:val="24"/>
          <w:u w:val="none"/>
          <w:lang w:val="en-US"/>
        </w:rPr>
        <w:t>ru</w:t>
      </w:r>
    </w:p>
    <w:p w:rsidR="00FE5F42" w:rsidRPr="00CC1E7D" w:rsidRDefault="00FE5F42" w:rsidP="00381FA2">
      <w:pPr>
        <w:spacing w:after="0" w:line="240" w:lineRule="auto"/>
        <w:ind w:firstLine="709"/>
        <w:jc w:val="center"/>
        <w:rPr>
          <w:rFonts w:ascii="Arial" w:hAnsi="Arial" w:cs="Arial"/>
          <w:sz w:val="24"/>
          <w:szCs w:val="24"/>
        </w:rPr>
      </w:pPr>
    </w:p>
    <w:p w:rsidR="00C46A94" w:rsidRPr="00CC1E7D" w:rsidRDefault="00C46A94" w:rsidP="00381FA2">
      <w:pPr>
        <w:spacing w:after="0" w:line="240" w:lineRule="auto"/>
        <w:ind w:firstLine="709"/>
        <w:jc w:val="center"/>
        <w:rPr>
          <w:rFonts w:ascii="Arial" w:hAnsi="Arial" w:cs="Arial"/>
          <w:b/>
          <w:sz w:val="24"/>
          <w:szCs w:val="24"/>
        </w:rPr>
      </w:pPr>
      <w:r w:rsidRPr="00CC1E7D">
        <w:rPr>
          <w:rFonts w:ascii="Arial" w:hAnsi="Arial" w:cs="Arial"/>
          <w:b/>
          <w:sz w:val="24"/>
          <w:szCs w:val="24"/>
        </w:rPr>
        <w:t>2. Стандарт предоставления муниципальной услуги</w:t>
      </w:r>
    </w:p>
    <w:p w:rsidR="00FE5F42" w:rsidRPr="00CC1E7D" w:rsidRDefault="00FE5F42" w:rsidP="00381FA2">
      <w:pPr>
        <w:spacing w:after="0" w:line="240" w:lineRule="auto"/>
        <w:ind w:firstLine="709"/>
        <w:jc w:val="center"/>
        <w:rPr>
          <w:rFonts w:ascii="Arial" w:hAnsi="Arial" w:cs="Arial"/>
          <w:sz w:val="24"/>
          <w:szCs w:val="24"/>
        </w:rPr>
      </w:pPr>
    </w:p>
    <w:p w:rsidR="00FF3B3D" w:rsidRPr="00CC1E7D" w:rsidRDefault="00FE5F42" w:rsidP="00381FA2">
      <w:pPr>
        <w:spacing w:after="0" w:line="240" w:lineRule="auto"/>
        <w:ind w:firstLine="709"/>
        <w:jc w:val="both"/>
        <w:rPr>
          <w:rFonts w:ascii="Arial" w:hAnsi="Arial" w:cs="Arial"/>
          <w:sz w:val="24"/>
          <w:szCs w:val="24"/>
        </w:rPr>
      </w:pPr>
      <w:r w:rsidRPr="00CC1E7D">
        <w:rPr>
          <w:rFonts w:ascii="Arial" w:hAnsi="Arial" w:cs="Arial"/>
          <w:sz w:val="24"/>
          <w:szCs w:val="24"/>
        </w:rPr>
        <w:t>2.1.</w:t>
      </w:r>
      <w:r w:rsidR="00FF3B3D" w:rsidRPr="00CC1E7D">
        <w:rPr>
          <w:rFonts w:ascii="Arial" w:hAnsi="Arial" w:cs="Arial"/>
          <w:sz w:val="24"/>
          <w:szCs w:val="24"/>
        </w:rPr>
        <w:t xml:space="preserve"> Для получения информации по вопросам предоставления Услуги заинтересованные лица вправе обратиться в </w:t>
      </w:r>
      <w:r w:rsidR="00C233C1" w:rsidRPr="00CC1E7D">
        <w:rPr>
          <w:rFonts w:ascii="Arial" w:hAnsi="Arial" w:cs="Arial"/>
          <w:sz w:val="24"/>
          <w:szCs w:val="24"/>
        </w:rPr>
        <w:t>администрацию</w:t>
      </w:r>
      <w:r w:rsidR="00FF3B3D" w:rsidRPr="00CC1E7D">
        <w:rPr>
          <w:rFonts w:ascii="Arial" w:hAnsi="Arial" w:cs="Arial"/>
          <w:sz w:val="24"/>
          <w:szCs w:val="24"/>
        </w:rPr>
        <w:t>.</w:t>
      </w:r>
    </w:p>
    <w:p w:rsidR="00FF3B3D" w:rsidRPr="00CC1E7D" w:rsidRDefault="00FE5F42" w:rsidP="00381FA2">
      <w:pPr>
        <w:spacing w:after="0" w:line="240" w:lineRule="auto"/>
        <w:ind w:firstLine="709"/>
        <w:jc w:val="both"/>
        <w:rPr>
          <w:rFonts w:ascii="Arial" w:hAnsi="Arial" w:cs="Arial"/>
          <w:sz w:val="24"/>
          <w:szCs w:val="24"/>
        </w:rPr>
      </w:pPr>
      <w:bookmarkStart w:id="7" w:name="sub_1008"/>
      <w:bookmarkEnd w:id="6"/>
      <w:r w:rsidRPr="00CC1E7D">
        <w:rPr>
          <w:rFonts w:ascii="Arial" w:hAnsi="Arial" w:cs="Arial"/>
          <w:sz w:val="24"/>
          <w:szCs w:val="24"/>
        </w:rPr>
        <w:t>2.2.</w:t>
      </w:r>
      <w:r w:rsidR="00FF3B3D" w:rsidRPr="00CC1E7D">
        <w:rPr>
          <w:rFonts w:ascii="Arial" w:hAnsi="Arial" w:cs="Arial"/>
          <w:sz w:val="24"/>
          <w:szCs w:val="24"/>
        </w:rPr>
        <w:t xml:space="preserve"> Информирование заявителей о предоставлении муниципальной услуги осуществляется:</w:t>
      </w:r>
    </w:p>
    <w:bookmarkEnd w:id="7"/>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по телефону;</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по письменным обращениям;</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при личном обращении;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lastRenderedPageBreak/>
        <w:t>- по электронной почте;</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 </w:t>
      </w:r>
      <w:r w:rsidR="00D01B13" w:rsidRPr="00CC1E7D">
        <w:rPr>
          <w:rFonts w:ascii="Arial" w:hAnsi="Arial" w:cs="Arial"/>
          <w:sz w:val="24"/>
          <w:szCs w:val="24"/>
        </w:rPr>
        <w:t>с помощью официального сайта :</w:t>
      </w:r>
      <w:r w:rsidR="0073003D" w:rsidRPr="00CC1E7D">
        <w:rPr>
          <w:rFonts w:ascii="Arial" w:hAnsi="Arial" w:cs="Arial"/>
          <w:sz w:val="24"/>
          <w:szCs w:val="24"/>
        </w:rPr>
        <w:t xml:space="preserve"> </w:t>
      </w:r>
      <w:hyperlink w:history="1">
        <w:r w:rsidR="0073003D" w:rsidRPr="00CC1E7D">
          <w:rPr>
            <w:rStyle w:val="ad"/>
            <w:rFonts w:ascii="Arial" w:hAnsi="Arial" w:cs="Arial"/>
            <w:sz w:val="24"/>
            <w:szCs w:val="24"/>
          </w:rPr>
          <w:t>http://</w:t>
        </w:r>
      </w:hyperlink>
      <w:r w:rsidR="0073003D" w:rsidRPr="00CC1E7D">
        <w:rPr>
          <w:rStyle w:val="ad"/>
          <w:rFonts w:ascii="Arial" w:hAnsi="Arial" w:cs="Arial"/>
          <w:color w:val="auto"/>
          <w:sz w:val="24"/>
          <w:szCs w:val="24"/>
          <w:u w:val="none"/>
          <w:lang w:val="en-US"/>
        </w:rPr>
        <w:t>manaadm</w:t>
      </w:r>
      <w:r w:rsidR="0073003D" w:rsidRPr="00CC1E7D">
        <w:rPr>
          <w:rStyle w:val="ad"/>
          <w:rFonts w:ascii="Arial" w:hAnsi="Arial" w:cs="Arial"/>
          <w:color w:val="auto"/>
          <w:sz w:val="24"/>
          <w:szCs w:val="24"/>
          <w:u w:val="none"/>
        </w:rPr>
        <w:t>.</w:t>
      </w:r>
      <w:r w:rsidR="0073003D" w:rsidRPr="00CC1E7D">
        <w:rPr>
          <w:rStyle w:val="ad"/>
          <w:rFonts w:ascii="Arial" w:hAnsi="Arial" w:cs="Arial"/>
          <w:color w:val="auto"/>
          <w:sz w:val="24"/>
          <w:szCs w:val="24"/>
          <w:u w:val="none"/>
          <w:lang w:val="en-US"/>
        </w:rPr>
        <w:t>ru</w:t>
      </w:r>
      <w:r w:rsidRPr="00CC1E7D">
        <w:rPr>
          <w:rFonts w:ascii="Arial" w:hAnsi="Arial" w:cs="Arial"/>
          <w:sz w:val="24"/>
          <w:szCs w:val="24"/>
        </w:rPr>
        <w:t>, средств массовой информации (печатных и электронных), информационных стендов.</w:t>
      </w:r>
    </w:p>
    <w:p w:rsidR="00FF3B3D" w:rsidRPr="00CC1E7D" w:rsidRDefault="00FE5F42" w:rsidP="00381FA2">
      <w:pPr>
        <w:spacing w:after="0" w:line="240" w:lineRule="auto"/>
        <w:ind w:firstLine="709"/>
        <w:jc w:val="both"/>
        <w:rPr>
          <w:rFonts w:ascii="Arial" w:hAnsi="Arial" w:cs="Arial"/>
          <w:sz w:val="24"/>
          <w:szCs w:val="24"/>
        </w:rPr>
      </w:pPr>
      <w:bookmarkStart w:id="8" w:name="sub_1010"/>
      <w:r w:rsidRPr="00CC1E7D">
        <w:rPr>
          <w:rFonts w:ascii="Arial" w:hAnsi="Arial" w:cs="Arial"/>
          <w:sz w:val="24"/>
          <w:szCs w:val="24"/>
        </w:rPr>
        <w:t>2.3.</w:t>
      </w:r>
      <w:r w:rsidR="00FF3B3D" w:rsidRPr="00CC1E7D">
        <w:rPr>
          <w:rFonts w:ascii="Arial" w:hAnsi="Arial" w:cs="Arial"/>
          <w:sz w:val="24"/>
          <w:szCs w:val="24"/>
        </w:rPr>
        <w:t> Основными требованиями при информировании заявителей являются:</w:t>
      </w:r>
    </w:p>
    <w:bookmarkEnd w:id="8"/>
    <w:p w:rsidR="00FF3B3D" w:rsidRPr="00CC1E7D" w:rsidRDefault="00FE5F42" w:rsidP="00381FA2">
      <w:pPr>
        <w:spacing w:after="0" w:line="240" w:lineRule="auto"/>
        <w:ind w:firstLine="709"/>
        <w:jc w:val="both"/>
        <w:rPr>
          <w:rFonts w:ascii="Arial" w:hAnsi="Arial" w:cs="Arial"/>
          <w:sz w:val="24"/>
          <w:szCs w:val="24"/>
        </w:rPr>
      </w:pPr>
      <w:r w:rsidRPr="00CC1E7D">
        <w:rPr>
          <w:rFonts w:ascii="Arial" w:hAnsi="Arial" w:cs="Arial"/>
          <w:sz w:val="24"/>
          <w:szCs w:val="24"/>
        </w:rPr>
        <w:t>а</w:t>
      </w:r>
      <w:r w:rsidR="00FF3B3D" w:rsidRPr="00CC1E7D">
        <w:rPr>
          <w:rFonts w:ascii="Arial" w:hAnsi="Arial" w:cs="Arial"/>
          <w:sz w:val="24"/>
          <w:szCs w:val="24"/>
        </w:rPr>
        <w:t>дресность;</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актуальность;</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своевременность;</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четкость в изложении материала;</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полнота информирования;</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наглядность форм подачи материала;</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удобство и доступность.</w:t>
      </w:r>
    </w:p>
    <w:p w:rsidR="00FF3B3D" w:rsidRPr="00CC1E7D" w:rsidRDefault="00FE5F42" w:rsidP="00381FA2">
      <w:pPr>
        <w:spacing w:after="0" w:line="240" w:lineRule="auto"/>
        <w:ind w:firstLine="709"/>
        <w:jc w:val="both"/>
        <w:rPr>
          <w:rFonts w:ascii="Arial" w:hAnsi="Arial" w:cs="Arial"/>
          <w:sz w:val="24"/>
          <w:szCs w:val="24"/>
        </w:rPr>
      </w:pPr>
      <w:bookmarkStart w:id="9" w:name="sub_1011"/>
      <w:r w:rsidRPr="00CC1E7D">
        <w:rPr>
          <w:rFonts w:ascii="Arial" w:hAnsi="Arial" w:cs="Arial"/>
          <w:sz w:val="24"/>
          <w:szCs w:val="24"/>
        </w:rPr>
        <w:t>2.4.</w:t>
      </w:r>
      <w:r w:rsidR="00FF3B3D" w:rsidRPr="00CC1E7D">
        <w:rPr>
          <w:rFonts w:ascii="Arial" w:hAnsi="Arial" w:cs="Arial"/>
          <w:sz w:val="24"/>
          <w:szCs w:val="24"/>
        </w:rPr>
        <w:t> Индивидуальное устное информирование осуществляется специалистами при обращении за информацией лично либо по телефону.</w:t>
      </w:r>
    </w:p>
    <w:bookmarkEnd w:id="9"/>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Информация об обратившемся заявителе заносится в журнал личного приема.</w:t>
      </w:r>
    </w:p>
    <w:p w:rsidR="00FF3B3D" w:rsidRPr="00CC1E7D" w:rsidRDefault="00FF3B3D" w:rsidP="00381FA2">
      <w:pPr>
        <w:spacing w:after="0" w:line="240" w:lineRule="auto"/>
        <w:ind w:firstLine="709"/>
        <w:jc w:val="both"/>
        <w:rPr>
          <w:rFonts w:ascii="Arial" w:hAnsi="Arial" w:cs="Arial"/>
          <w:sz w:val="24"/>
          <w:szCs w:val="24"/>
        </w:rPr>
      </w:pPr>
      <w:bookmarkStart w:id="10" w:name="sub_1012"/>
      <w:r w:rsidRPr="00CC1E7D">
        <w:rPr>
          <w:rFonts w:ascii="Arial" w:hAnsi="Arial" w:cs="Arial"/>
          <w:sz w:val="24"/>
          <w:szCs w:val="24"/>
        </w:rPr>
        <w:t> Ответ на телефонный звонок должен начинаться с информации о наименовании структурного подразделения, должности, фамилии, имени, отчестве специалиста, принявшего телефонный звонок.</w:t>
      </w:r>
    </w:p>
    <w:bookmarkEnd w:id="10"/>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Во время разговора специалист обязан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F3B3D" w:rsidRPr="00CC1E7D" w:rsidRDefault="00FE5F42" w:rsidP="00381FA2">
      <w:pPr>
        <w:spacing w:after="0" w:line="240" w:lineRule="auto"/>
        <w:ind w:firstLine="709"/>
        <w:jc w:val="both"/>
        <w:rPr>
          <w:rFonts w:ascii="Arial" w:hAnsi="Arial" w:cs="Arial"/>
          <w:sz w:val="24"/>
          <w:szCs w:val="24"/>
        </w:rPr>
      </w:pPr>
      <w:bookmarkStart w:id="11" w:name="sub_1013"/>
      <w:r w:rsidRPr="00CC1E7D">
        <w:rPr>
          <w:rFonts w:ascii="Arial" w:hAnsi="Arial" w:cs="Arial"/>
          <w:sz w:val="24"/>
          <w:szCs w:val="24"/>
        </w:rPr>
        <w:t>2.5.</w:t>
      </w:r>
      <w:r w:rsidR="00FF3B3D" w:rsidRPr="00CC1E7D">
        <w:rPr>
          <w:rFonts w:ascii="Arial" w:hAnsi="Arial" w:cs="Arial"/>
          <w:sz w:val="24"/>
          <w:szCs w:val="24"/>
        </w:rPr>
        <w:t> Индивидуальное письменное информирование осуществляется при обращении заявителя:</w:t>
      </w:r>
    </w:p>
    <w:bookmarkEnd w:id="11"/>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нарочным;</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посредством направления почтой, в том числе электронной;</w:t>
      </w:r>
    </w:p>
    <w:p w:rsidR="00FF3B3D" w:rsidRPr="00CC1E7D" w:rsidRDefault="00FF3B3D" w:rsidP="00381FA2">
      <w:pPr>
        <w:spacing w:after="0" w:line="240" w:lineRule="auto"/>
        <w:ind w:firstLine="709"/>
        <w:jc w:val="both"/>
        <w:rPr>
          <w:rFonts w:ascii="Arial" w:hAnsi="Arial" w:cs="Arial"/>
          <w:sz w:val="24"/>
          <w:szCs w:val="24"/>
        </w:rPr>
      </w:pPr>
      <w:bookmarkStart w:id="12" w:name="sub_1014"/>
      <w:r w:rsidRPr="00CC1E7D">
        <w:rPr>
          <w:rFonts w:ascii="Arial" w:hAnsi="Arial" w:cs="Arial"/>
          <w:sz w:val="24"/>
          <w:szCs w:val="24"/>
        </w:rPr>
        <w:t>Письменные обращения заявителя рассматриваются специалистами в течение тридцати дней со дня регистрации письменного обращения в порядке, установленном действующим законодательством.</w:t>
      </w:r>
    </w:p>
    <w:p w:rsidR="00FF3B3D" w:rsidRPr="00CC1E7D" w:rsidRDefault="00FF3B3D" w:rsidP="00381FA2">
      <w:pPr>
        <w:spacing w:after="0" w:line="240" w:lineRule="auto"/>
        <w:ind w:firstLine="709"/>
        <w:jc w:val="both"/>
        <w:rPr>
          <w:rFonts w:ascii="Arial" w:hAnsi="Arial" w:cs="Arial"/>
          <w:sz w:val="24"/>
          <w:szCs w:val="24"/>
        </w:rPr>
      </w:pPr>
      <w:bookmarkStart w:id="13" w:name="sub_1015"/>
      <w:bookmarkEnd w:id="12"/>
      <w:r w:rsidRPr="00CC1E7D">
        <w:rPr>
          <w:rFonts w:ascii="Arial" w:hAnsi="Arial" w:cs="Arial"/>
          <w:sz w:val="24"/>
          <w:szCs w:val="24"/>
        </w:rPr>
        <w:t> Информирование заявителей осуществляется по следующим вопросам:</w:t>
      </w:r>
    </w:p>
    <w:bookmarkEnd w:id="13"/>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состава документов, необходимых для предоставления муниципальной услуги, комплектности (достаточности) представленных документов;</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сроков предоставления муниципальной услуги;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порядка обжалования действий (бездействия) должностного лица, а также принимаемого им решения при предоставлении муниципальной услуги.</w:t>
      </w:r>
    </w:p>
    <w:p w:rsidR="00FF3B3D" w:rsidRPr="00CC1E7D" w:rsidRDefault="00FF3B3D" w:rsidP="00381FA2">
      <w:pPr>
        <w:spacing w:after="0" w:line="240" w:lineRule="auto"/>
        <w:ind w:firstLine="709"/>
        <w:jc w:val="both"/>
        <w:rPr>
          <w:rFonts w:ascii="Arial" w:hAnsi="Arial" w:cs="Arial"/>
          <w:sz w:val="24"/>
          <w:szCs w:val="24"/>
        </w:rPr>
      </w:pPr>
      <w:bookmarkStart w:id="14" w:name="sub_1016"/>
      <w:r w:rsidRPr="00CC1E7D">
        <w:rPr>
          <w:rFonts w:ascii="Arial" w:hAnsi="Arial" w:cs="Arial"/>
          <w:sz w:val="24"/>
          <w:szCs w:val="24"/>
        </w:rPr>
        <w:t>Информация о муниципальной услуге и порядке ее предоставления является бесплатной.</w:t>
      </w:r>
    </w:p>
    <w:p w:rsidR="00FF3B3D" w:rsidRPr="00CC1E7D" w:rsidRDefault="00FE5F42" w:rsidP="00381FA2">
      <w:pPr>
        <w:spacing w:after="0" w:line="240" w:lineRule="auto"/>
        <w:ind w:firstLine="709"/>
        <w:jc w:val="both"/>
        <w:rPr>
          <w:rFonts w:ascii="Arial" w:hAnsi="Arial" w:cs="Arial"/>
          <w:sz w:val="24"/>
          <w:szCs w:val="24"/>
        </w:rPr>
      </w:pPr>
      <w:bookmarkStart w:id="15" w:name="sub_1009"/>
      <w:bookmarkEnd w:id="14"/>
      <w:r w:rsidRPr="00CC1E7D">
        <w:rPr>
          <w:rFonts w:ascii="Arial" w:hAnsi="Arial" w:cs="Arial"/>
          <w:sz w:val="24"/>
          <w:szCs w:val="24"/>
        </w:rPr>
        <w:t>2</w:t>
      </w:r>
      <w:r w:rsidR="00FF3B3D" w:rsidRPr="00CC1E7D">
        <w:rPr>
          <w:rFonts w:ascii="Arial" w:hAnsi="Arial" w:cs="Arial"/>
          <w:sz w:val="24"/>
          <w:szCs w:val="24"/>
        </w:rPr>
        <w:t>.</w:t>
      </w:r>
      <w:r w:rsidRPr="00CC1E7D">
        <w:rPr>
          <w:rFonts w:ascii="Arial" w:hAnsi="Arial" w:cs="Arial"/>
          <w:sz w:val="24"/>
          <w:szCs w:val="24"/>
        </w:rPr>
        <w:t>6</w:t>
      </w:r>
      <w:bookmarkEnd w:id="15"/>
      <w:r w:rsidR="0073003D" w:rsidRPr="00CC1E7D">
        <w:rPr>
          <w:rFonts w:ascii="Arial" w:hAnsi="Arial" w:cs="Arial"/>
          <w:sz w:val="24"/>
          <w:szCs w:val="24"/>
        </w:rPr>
        <w:t xml:space="preserve">. </w:t>
      </w:r>
      <w:r w:rsidR="00FF3B3D" w:rsidRPr="00CC1E7D">
        <w:rPr>
          <w:rFonts w:ascii="Arial" w:hAnsi="Arial" w:cs="Arial"/>
          <w:sz w:val="24"/>
          <w:szCs w:val="24"/>
        </w:rPr>
        <w:t xml:space="preserve"> Наименование Услуги: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F3B3D" w:rsidRPr="00CC1E7D" w:rsidRDefault="00FE5F42" w:rsidP="00381FA2">
      <w:pPr>
        <w:spacing w:after="0" w:line="240" w:lineRule="auto"/>
        <w:ind w:firstLine="709"/>
        <w:jc w:val="both"/>
        <w:rPr>
          <w:rFonts w:ascii="Arial" w:hAnsi="Arial" w:cs="Arial"/>
          <w:sz w:val="24"/>
          <w:szCs w:val="24"/>
        </w:rPr>
      </w:pPr>
      <w:bookmarkStart w:id="16" w:name="sub_1019"/>
      <w:r w:rsidRPr="00CC1E7D">
        <w:rPr>
          <w:rFonts w:ascii="Arial" w:hAnsi="Arial" w:cs="Arial"/>
          <w:sz w:val="24"/>
          <w:szCs w:val="24"/>
        </w:rPr>
        <w:t>2.</w:t>
      </w:r>
      <w:r w:rsidR="0073003D" w:rsidRPr="00CC1E7D">
        <w:rPr>
          <w:rFonts w:ascii="Arial" w:hAnsi="Arial" w:cs="Arial"/>
          <w:sz w:val="24"/>
          <w:szCs w:val="24"/>
        </w:rPr>
        <w:t>7</w:t>
      </w:r>
      <w:r w:rsidR="00FF3B3D" w:rsidRPr="00CC1E7D">
        <w:rPr>
          <w:rFonts w:ascii="Arial" w:hAnsi="Arial" w:cs="Arial"/>
          <w:sz w:val="24"/>
          <w:szCs w:val="24"/>
        </w:rPr>
        <w:t xml:space="preserve">. Услуга предоставляется </w:t>
      </w:r>
      <w:r w:rsidR="0073003D" w:rsidRPr="00CC1E7D">
        <w:rPr>
          <w:rFonts w:ascii="Arial" w:hAnsi="Arial" w:cs="Arial"/>
          <w:sz w:val="24"/>
          <w:szCs w:val="24"/>
        </w:rPr>
        <w:t>администрацией</w:t>
      </w:r>
      <w:r w:rsidR="00FF3B3D" w:rsidRPr="00CC1E7D">
        <w:rPr>
          <w:rFonts w:ascii="Arial" w:hAnsi="Arial" w:cs="Arial"/>
          <w:sz w:val="24"/>
          <w:szCs w:val="24"/>
        </w:rPr>
        <w:t>.</w:t>
      </w:r>
    </w:p>
    <w:p w:rsidR="00FF3B3D" w:rsidRPr="00CC1E7D" w:rsidRDefault="00FE5F42" w:rsidP="00381FA2">
      <w:pPr>
        <w:spacing w:after="0" w:line="240" w:lineRule="auto"/>
        <w:ind w:firstLine="709"/>
        <w:jc w:val="both"/>
        <w:rPr>
          <w:rFonts w:ascii="Arial" w:hAnsi="Arial" w:cs="Arial"/>
          <w:sz w:val="24"/>
          <w:szCs w:val="24"/>
        </w:rPr>
      </w:pPr>
      <w:bookmarkStart w:id="17" w:name="sub_1020"/>
      <w:bookmarkEnd w:id="16"/>
      <w:r w:rsidRPr="00CC1E7D">
        <w:rPr>
          <w:rFonts w:ascii="Arial" w:hAnsi="Arial" w:cs="Arial"/>
          <w:sz w:val="24"/>
          <w:szCs w:val="24"/>
        </w:rPr>
        <w:t>2.8.</w:t>
      </w:r>
      <w:r w:rsidR="00FF3B3D" w:rsidRPr="00CC1E7D">
        <w:rPr>
          <w:rFonts w:ascii="Arial" w:hAnsi="Arial" w:cs="Arial"/>
          <w:sz w:val="24"/>
          <w:szCs w:val="24"/>
        </w:rPr>
        <w:t xml:space="preserve"> Результатом предоставления Услуги является:</w:t>
      </w:r>
    </w:p>
    <w:bookmarkEnd w:id="17"/>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lastRenderedPageBreak/>
        <w:t>- отказ в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FF3B3D" w:rsidRPr="00CC1E7D" w:rsidRDefault="00FE5F42" w:rsidP="00381FA2">
      <w:pPr>
        <w:spacing w:after="0" w:line="240" w:lineRule="auto"/>
        <w:ind w:firstLine="709"/>
        <w:jc w:val="both"/>
        <w:rPr>
          <w:rFonts w:ascii="Arial" w:hAnsi="Arial" w:cs="Arial"/>
          <w:sz w:val="24"/>
          <w:szCs w:val="24"/>
        </w:rPr>
      </w:pPr>
      <w:bookmarkStart w:id="18" w:name="sub_1021"/>
      <w:r w:rsidRPr="00CC1E7D">
        <w:rPr>
          <w:rFonts w:ascii="Arial" w:hAnsi="Arial" w:cs="Arial"/>
          <w:sz w:val="24"/>
          <w:szCs w:val="24"/>
        </w:rPr>
        <w:t>2.9.</w:t>
      </w:r>
      <w:r w:rsidR="00FF3B3D" w:rsidRPr="00CC1E7D">
        <w:rPr>
          <w:rFonts w:ascii="Arial" w:hAnsi="Arial" w:cs="Arial"/>
          <w:sz w:val="24"/>
          <w:szCs w:val="24"/>
        </w:rPr>
        <w:t xml:space="preserve"> Максимальный срок предоставления муниципальной услуги со дня поступления Заявления с приложенными документами, указанными в </w:t>
      </w:r>
      <w:hyperlink w:anchor="sub_1023" w:history="1">
        <w:r w:rsidR="008D0645" w:rsidRPr="00CC1E7D">
          <w:rPr>
            <w:rStyle w:val="a6"/>
            <w:rFonts w:ascii="Arial" w:hAnsi="Arial" w:cs="Arial"/>
            <w:b w:val="0"/>
            <w:color w:val="auto"/>
            <w:sz w:val="24"/>
            <w:szCs w:val="24"/>
          </w:rPr>
          <w:t>пункте 2.11</w:t>
        </w:r>
      </w:hyperlink>
      <w:r w:rsidR="00FF3B3D" w:rsidRPr="00CC1E7D">
        <w:rPr>
          <w:rFonts w:ascii="Arial" w:hAnsi="Arial" w:cs="Arial"/>
          <w:sz w:val="24"/>
          <w:szCs w:val="24"/>
        </w:rPr>
        <w:t xml:space="preserve"> настоящего Регламента, не должен превышать 30 дней.</w:t>
      </w:r>
    </w:p>
    <w:bookmarkEnd w:id="18"/>
    <w:p w:rsidR="00FF3B3D" w:rsidRPr="00CC1E7D" w:rsidRDefault="008D0645" w:rsidP="00381FA2">
      <w:pPr>
        <w:pStyle w:val="s16"/>
        <w:spacing w:before="0" w:beforeAutospacing="0" w:after="0" w:afterAutospacing="0"/>
        <w:ind w:firstLine="709"/>
        <w:jc w:val="both"/>
        <w:rPr>
          <w:rFonts w:ascii="Arial" w:hAnsi="Arial" w:cs="Arial"/>
        </w:rPr>
      </w:pPr>
      <w:r w:rsidRPr="00CC1E7D">
        <w:rPr>
          <w:rFonts w:ascii="Arial" w:hAnsi="Arial" w:cs="Arial"/>
        </w:rPr>
        <w:t>2.10.</w:t>
      </w:r>
      <w:r w:rsidR="00FF3B3D" w:rsidRPr="00CC1E7D">
        <w:rPr>
          <w:rFonts w:ascii="Arial" w:hAnsi="Arial" w:cs="Arial"/>
        </w:rPr>
        <w:t xml:space="preserve"> Предоставление Услуги осуществляется в соответствии со следующими нормативными правовыми актами:</w:t>
      </w:r>
      <w:r w:rsidR="001D72E9" w:rsidRPr="00CC1E7D">
        <w:rPr>
          <w:rFonts w:ascii="Arial" w:hAnsi="Arial" w:cs="Arial"/>
        </w:rPr>
        <w:t xml:space="preserve"> </w:t>
      </w:r>
      <w:hyperlink r:id="rId6" w:history="1">
        <w:r w:rsidR="00FF3B3D" w:rsidRPr="00CC1E7D">
          <w:rPr>
            <w:rStyle w:val="a6"/>
            <w:rFonts w:ascii="Arial" w:hAnsi="Arial" w:cs="Arial"/>
            <w:b w:val="0"/>
            <w:color w:val="auto"/>
          </w:rPr>
          <w:t>Конституцией</w:t>
        </w:r>
      </w:hyperlink>
      <w:r w:rsidR="00FF3B3D" w:rsidRPr="00CC1E7D">
        <w:rPr>
          <w:rFonts w:ascii="Arial" w:hAnsi="Arial" w:cs="Arial"/>
        </w:rPr>
        <w:t xml:space="preserve"> Российской Федерации</w:t>
      </w:r>
      <w:r w:rsidR="00FB23F3" w:rsidRPr="00CC1E7D">
        <w:rPr>
          <w:rFonts w:ascii="Arial" w:hAnsi="Arial" w:cs="Arial"/>
        </w:rPr>
        <w:t xml:space="preserve">, </w:t>
      </w:r>
      <w:hyperlink r:id="rId7" w:history="1">
        <w:r w:rsidR="00FF3B3D" w:rsidRPr="00CC1E7D">
          <w:rPr>
            <w:rStyle w:val="a6"/>
            <w:rFonts w:ascii="Arial" w:hAnsi="Arial" w:cs="Arial"/>
            <w:b w:val="0"/>
            <w:color w:val="auto"/>
          </w:rPr>
          <w:t>Жилищным кодексом</w:t>
        </w:r>
      </w:hyperlink>
      <w:r w:rsidR="001D72E9" w:rsidRPr="00CC1E7D">
        <w:rPr>
          <w:rStyle w:val="a6"/>
          <w:rFonts w:ascii="Arial" w:hAnsi="Arial" w:cs="Arial"/>
          <w:b w:val="0"/>
          <w:color w:val="auto"/>
        </w:rPr>
        <w:t xml:space="preserve"> </w:t>
      </w:r>
      <w:r w:rsidR="00FB23F3" w:rsidRPr="00CC1E7D">
        <w:rPr>
          <w:rFonts w:ascii="Arial" w:hAnsi="Arial" w:cs="Arial"/>
        </w:rPr>
        <w:t xml:space="preserve">Российской Федерации, </w:t>
      </w:r>
      <w:hyperlink r:id="rId8" w:history="1">
        <w:r w:rsidR="00FF3B3D" w:rsidRPr="00CC1E7D">
          <w:rPr>
            <w:rStyle w:val="a6"/>
            <w:rFonts w:ascii="Arial" w:hAnsi="Arial" w:cs="Arial"/>
            <w:b w:val="0"/>
            <w:color w:val="auto"/>
          </w:rPr>
          <w:t>Федеральным законом</w:t>
        </w:r>
      </w:hyperlink>
      <w:r w:rsidR="001D72E9" w:rsidRPr="00CC1E7D">
        <w:rPr>
          <w:rStyle w:val="a6"/>
          <w:rFonts w:ascii="Arial" w:hAnsi="Arial" w:cs="Arial"/>
          <w:b w:val="0"/>
          <w:color w:val="auto"/>
        </w:rPr>
        <w:t xml:space="preserve"> </w:t>
      </w:r>
      <w:r w:rsidR="00FF3B3D" w:rsidRPr="00CC1E7D">
        <w:rPr>
          <w:rFonts w:ascii="Arial" w:hAnsi="Arial" w:cs="Arial"/>
        </w:rPr>
        <w:t xml:space="preserve">от 24.10.1997 N 134-ФЗ </w:t>
      </w:r>
      <w:r w:rsidR="00FB23F3" w:rsidRPr="00CC1E7D">
        <w:rPr>
          <w:rFonts w:ascii="Arial" w:hAnsi="Arial" w:cs="Arial"/>
        </w:rPr>
        <w:t>«</w:t>
      </w:r>
      <w:r w:rsidR="00FF3B3D" w:rsidRPr="00CC1E7D">
        <w:rPr>
          <w:rFonts w:ascii="Arial" w:hAnsi="Arial" w:cs="Arial"/>
        </w:rPr>
        <w:t>О прожиточном минимуме в Российской Федерации</w:t>
      </w:r>
      <w:r w:rsidR="00FB23F3" w:rsidRPr="00CC1E7D">
        <w:rPr>
          <w:rFonts w:ascii="Arial" w:hAnsi="Arial" w:cs="Arial"/>
        </w:rPr>
        <w:t xml:space="preserve">», </w:t>
      </w:r>
      <w:hyperlink r:id="rId9" w:history="1">
        <w:r w:rsidR="00FF3B3D" w:rsidRPr="00CC1E7D">
          <w:rPr>
            <w:rStyle w:val="a6"/>
            <w:rFonts w:ascii="Arial" w:hAnsi="Arial" w:cs="Arial"/>
            <w:b w:val="0"/>
            <w:color w:val="auto"/>
          </w:rPr>
          <w:t>Федеральным законом</w:t>
        </w:r>
      </w:hyperlink>
      <w:r w:rsidR="00FB23F3" w:rsidRPr="00CC1E7D">
        <w:rPr>
          <w:rFonts w:ascii="Arial" w:hAnsi="Arial" w:cs="Arial"/>
        </w:rPr>
        <w:t xml:space="preserve"> от 02.05.2006 N 59-ФЗ «</w:t>
      </w:r>
      <w:r w:rsidR="00FF3B3D" w:rsidRPr="00CC1E7D">
        <w:rPr>
          <w:rFonts w:ascii="Arial" w:hAnsi="Arial" w:cs="Arial"/>
        </w:rPr>
        <w:t>О порядке рассмотрения обращени</w:t>
      </w:r>
      <w:r w:rsidR="00FB23F3" w:rsidRPr="00CC1E7D">
        <w:rPr>
          <w:rFonts w:ascii="Arial" w:hAnsi="Arial" w:cs="Arial"/>
        </w:rPr>
        <w:t xml:space="preserve">й граждан Российской Федерации», </w:t>
      </w:r>
      <w:hyperlink r:id="rId10" w:history="1">
        <w:r w:rsidR="00FF3B3D" w:rsidRPr="00CC1E7D">
          <w:rPr>
            <w:rStyle w:val="a6"/>
            <w:rFonts w:ascii="Arial" w:hAnsi="Arial" w:cs="Arial"/>
            <w:b w:val="0"/>
            <w:color w:val="auto"/>
          </w:rPr>
          <w:t>Федеральным законом</w:t>
        </w:r>
      </w:hyperlink>
      <w:r w:rsidR="00FB23F3" w:rsidRPr="00CC1E7D">
        <w:rPr>
          <w:rFonts w:ascii="Arial" w:hAnsi="Arial" w:cs="Arial"/>
        </w:rPr>
        <w:t xml:space="preserve"> от 27.07.2010 N 210-ФЗ «</w:t>
      </w:r>
      <w:r w:rsidR="00FF3B3D" w:rsidRPr="00CC1E7D">
        <w:rPr>
          <w:rFonts w:ascii="Arial" w:hAnsi="Arial" w:cs="Arial"/>
        </w:rPr>
        <w:t>Об организации предоставления государственных и муниципальных услуг</w:t>
      </w:r>
      <w:r w:rsidR="00FB23F3" w:rsidRPr="00CC1E7D">
        <w:rPr>
          <w:rFonts w:ascii="Arial" w:hAnsi="Arial" w:cs="Arial"/>
        </w:rPr>
        <w:t xml:space="preserve">», </w:t>
      </w:r>
      <w:hyperlink r:id="rId11" w:history="1">
        <w:r w:rsidR="00FF3B3D" w:rsidRPr="00CC1E7D">
          <w:rPr>
            <w:rStyle w:val="a6"/>
            <w:rFonts w:ascii="Arial" w:hAnsi="Arial" w:cs="Arial"/>
            <w:b w:val="0"/>
            <w:color w:val="auto"/>
          </w:rPr>
          <w:t>Законом</w:t>
        </w:r>
      </w:hyperlink>
      <w:r w:rsidR="001D72E9" w:rsidRPr="00CC1E7D">
        <w:rPr>
          <w:rStyle w:val="a6"/>
          <w:rFonts w:ascii="Arial" w:hAnsi="Arial" w:cs="Arial"/>
          <w:b w:val="0"/>
          <w:color w:val="auto"/>
        </w:rPr>
        <w:t xml:space="preserve"> </w:t>
      </w:r>
      <w:r w:rsidR="00FF3B3D" w:rsidRPr="00CC1E7D">
        <w:rPr>
          <w:rFonts w:ascii="Arial" w:hAnsi="Arial" w:cs="Arial"/>
        </w:rPr>
        <w:t>Красноярског</w:t>
      </w:r>
      <w:r w:rsidRPr="00CC1E7D">
        <w:rPr>
          <w:rFonts w:ascii="Arial" w:hAnsi="Arial" w:cs="Arial"/>
        </w:rPr>
        <w:t>о края от 20.06.2006 N 19-4833 «</w:t>
      </w:r>
      <w:r w:rsidR="00FF3B3D" w:rsidRPr="00CC1E7D">
        <w:rPr>
          <w:rFonts w:ascii="Arial" w:hAnsi="Arial" w:cs="Arial"/>
        </w:rPr>
        <w:t xml:space="preserve">О порядке определения размера дохода и стоимости имущества в целях признания граждан </w:t>
      </w:r>
      <w:r w:rsidRPr="00CC1E7D">
        <w:rPr>
          <w:rFonts w:ascii="Arial" w:hAnsi="Arial" w:cs="Arial"/>
        </w:rPr>
        <w:t xml:space="preserve">малоимущими на территории края», </w:t>
      </w:r>
      <w:r w:rsidR="00382833" w:rsidRPr="00CC1E7D">
        <w:rPr>
          <w:rFonts w:ascii="Arial" w:hAnsi="Arial" w:cs="Arial"/>
        </w:rPr>
        <w:t>Закон Красноярского края от 23 мая 2006 г.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rsidR="000E2C11" w:rsidRPr="00CC1E7D">
        <w:rPr>
          <w:rFonts w:ascii="Arial" w:hAnsi="Arial" w:cs="Arial"/>
        </w:rPr>
        <w:t xml:space="preserve">,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382833" w:rsidRPr="00CC1E7D">
        <w:rPr>
          <w:rFonts w:ascii="Arial" w:hAnsi="Arial" w:cs="Arial"/>
        </w:rPr>
        <w:t xml:space="preserve">и </w:t>
      </w:r>
      <w:r w:rsidR="00FF3B3D" w:rsidRPr="00CC1E7D">
        <w:rPr>
          <w:rFonts w:ascii="Arial" w:hAnsi="Arial" w:cs="Arial"/>
        </w:rPr>
        <w:t>иными правовыми актами, регламентирующими правоотношения, возникающие при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2.11.</w:t>
      </w:r>
      <w:r w:rsidR="00FF3B3D" w:rsidRPr="00CC1E7D">
        <w:rPr>
          <w:rFonts w:ascii="Arial" w:hAnsi="Arial" w:cs="Arial"/>
          <w:sz w:val="24"/>
          <w:szCs w:val="24"/>
        </w:rPr>
        <w:t xml:space="preserve"> Перечень документов, необходимых для предоставления Услуги:</w:t>
      </w:r>
    </w:p>
    <w:p w:rsidR="00FF3B3D" w:rsidRPr="00CC1E7D" w:rsidRDefault="00FF3B3D" w:rsidP="00381FA2">
      <w:pPr>
        <w:spacing w:after="0" w:line="240" w:lineRule="auto"/>
        <w:ind w:firstLine="709"/>
        <w:jc w:val="both"/>
        <w:rPr>
          <w:rFonts w:ascii="Arial" w:hAnsi="Arial" w:cs="Arial"/>
          <w:sz w:val="24"/>
          <w:szCs w:val="24"/>
        </w:rPr>
      </w:pPr>
      <w:bookmarkStart w:id="19" w:name="sub_1055"/>
      <w:r w:rsidRPr="00CC1E7D">
        <w:rPr>
          <w:rFonts w:ascii="Arial" w:hAnsi="Arial" w:cs="Arial"/>
          <w:sz w:val="24"/>
          <w:szCs w:val="24"/>
        </w:rPr>
        <w:t xml:space="preserve">1) заявление о признании малоимущими по форме согласно </w:t>
      </w:r>
      <w:hyperlink w:anchor="sub_1100" w:history="1">
        <w:r w:rsidRPr="00CC1E7D">
          <w:rPr>
            <w:rStyle w:val="a6"/>
            <w:rFonts w:ascii="Arial" w:hAnsi="Arial" w:cs="Arial"/>
            <w:b w:val="0"/>
            <w:color w:val="auto"/>
            <w:sz w:val="24"/>
            <w:szCs w:val="24"/>
          </w:rPr>
          <w:t>приложению N 1</w:t>
        </w:r>
      </w:hyperlink>
      <w:r w:rsidRPr="00CC1E7D">
        <w:rPr>
          <w:rFonts w:ascii="Arial" w:hAnsi="Arial" w:cs="Arial"/>
          <w:sz w:val="24"/>
          <w:szCs w:val="24"/>
        </w:rPr>
        <w:t>к Регламенту;</w:t>
      </w:r>
    </w:p>
    <w:bookmarkEnd w:id="19"/>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2) документ, удостоверяющий личность гражданина, в том числе военнослужащего, и его копия;</w:t>
      </w:r>
    </w:p>
    <w:p w:rsidR="00FF3B3D" w:rsidRPr="00CC1E7D" w:rsidRDefault="00FF3B3D" w:rsidP="00381FA2">
      <w:pPr>
        <w:spacing w:after="0" w:line="240" w:lineRule="auto"/>
        <w:ind w:firstLine="709"/>
        <w:jc w:val="both"/>
        <w:rPr>
          <w:rFonts w:ascii="Arial" w:hAnsi="Arial" w:cs="Arial"/>
          <w:sz w:val="24"/>
          <w:szCs w:val="24"/>
        </w:rPr>
      </w:pPr>
      <w:bookmarkStart w:id="20" w:name="sub_1057"/>
      <w:r w:rsidRPr="00CC1E7D">
        <w:rPr>
          <w:rFonts w:ascii="Arial" w:hAnsi="Arial" w:cs="Arial"/>
          <w:sz w:val="24"/>
          <w:szCs w:val="24"/>
        </w:rPr>
        <w:t>3) документы, подтверждающие состав семьи;</w:t>
      </w:r>
    </w:p>
    <w:p w:rsidR="00FF3B3D" w:rsidRPr="00CC1E7D" w:rsidRDefault="00FF3B3D" w:rsidP="00381FA2">
      <w:pPr>
        <w:spacing w:after="0" w:line="240" w:lineRule="auto"/>
        <w:ind w:firstLine="709"/>
        <w:jc w:val="both"/>
        <w:rPr>
          <w:rFonts w:ascii="Arial" w:hAnsi="Arial" w:cs="Arial"/>
          <w:sz w:val="24"/>
          <w:szCs w:val="24"/>
        </w:rPr>
      </w:pPr>
      <w:bookmarkStart w:id="21" w:name="sub_1058"/>
      <w:bookmarkEnd w:id="20"/>
      <w:r w:rsidRPr="00CC1E7D">
        <w:rPr>
          <w:rFonts w:ascii="Arial" w:hAnsi="Arial" w:cs="Arial"/>
          <w:sz w:val="24"/>
          <w:szCs w:val="24"/>
        </w:rPr>
        <w:t xml:space="preserve">4) документы, подтверждающие доходы, в соответствии со </w:t>
      </w:r>
      <w:hyperlink r:id="rId12" w:history="1">
        <w:r w:rsidRPr="00CC1E7D">
          <w:rPr>
            <w:rStyle w:val="a6"/>
            <w:rFonts w:ascii="Arial" w:hAnsi="Arial" w:cs="Arial"/>
            <w:b w:val="0"/>
            <w:color w:val="auto"/>
            <w:sz w:val="24"/>
            <w:szCs w:val="24"/>
          </w:rPr>
          <w:t>статьями 5</w:t>
        </w:r>
      </w:hyperlink>
      <w:r w:rsidRPr="00CC1E7D">
        <w:rPr>
          <w:rFonts w:ascii="Arial" w:hAnsi="Arial" w:cs="Arial"/>
          <w:b/>
          <w:sz w:val="24"/>
          <w:szCs w:val="24"/>
        </w:rPr>
        <w:t xml:space="preserve">, </w:t>
      </w:r>
      <w:hyperlink r:id="rId13" w:history="1">
        <w:r w:rsidRPr="00CC1E7D">
          <w:rPr>
            <w:rStyle w:val="a6"/>
            <w:rFonts w:ascii="Arial" w:hAnsi="Arial" w:cs="Arial"/>
            <w:b w:val="0"/>
            <w:color w:val="auto"/>
            <w:sz w:val="24"/>
            <w:szCs w:val="24"/>
          </w:rPr>
          <w:t>6</w:t>
        </w:r>
      </w:hyperlink>
      <w:r w:rsidRPr="00CC1E7D">
        <w:rPr>
          <w:rFonts w:ascii="Arial" w:hAnsi="Arial" w:cs="Arial"/>
          <w:sz w:val="24"/>
          <w:szCs w:val="24"/>
        </w:rPr>
        <w:t>Закона Красноярског</w:t>
      </w:r>
      <w:r w:rsidR="00382833" w:rsidRPr="00CC1E7D">
        <w:rPr>
          <w:rFonts w:ascii="Arial" w:hAnsi="Arial" w:cs="Arial"/>
          <w:sz w:val="24"/>
          <w:szCs w:val="24"/>
        </w:rPr>
        <w:t>о края от 20.06.2006 N 19-4833 «</w:t>
      </w:r>
      <w:r w:rsidRPr="00CC1E7D">
        <w:rPr>
          <w:rFonts w:ascii="Arial" w:hAnsi="Arial" w:cs="Arial"/>
          <w:sz w:val="24"/>
          <w:szCs w:val="24"/>
        </w:rPr>
        <w:t>О порядке определения размера дохода и стоимости имущества в целях признания граждан</w:t>
      </w:r>
      <w:r w:rsidR="00382833" w:rsidRPr="00CC1E7D">
        <w:rPr>
          <w:rFonts w:ascii="Arial" w:hAnsi="Arial" w:cs="Arial"/>
          <w:sz w:val="24"/>
          <w:szCs w:val="24"/>
        </w:rPr>
        <w:t xml:space="preserve"> малоимущими на территории края»</w:t>
      </w:r>
      <w:r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bookmarkStart w:id="22" w:name="sub_1059"/>
      <w:bookmarkEnd w:id="21"/>
      <w:r w:rsidRPr="00CC1E7D">
        <w:rPr>
          <w:rFonts w:ascii="Arial" w:hAnsi="Arial" w:cs="Arial"/>
          <w:sz w:val="24"/>
          <w:szCs w:val="24"/>
        </w:rPr>
        <w:t xml:space="preserve">5)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14" w:history="1">
        <w:r w:rsidRPr="00CC1E7D">
          <w:rPr>
            <w:rStyle w:val="a6"/>
            <w:rFonts w:ascii="Arial" w:hAnsi="Arial" w:cs="Arial"/>
            <w:b w:val="0"/>
            <w:color w:val="auto"/>
            <w:sz w:val="24"/>
            <w:szCs w:val="24"/>
          </w:rPr>
          <w:t>статьей 8</w:t>
        </w:r>
      </w:hyperlink>
      <w:r w:rsidRPr="00CC1E7D">
        <w:rPr>
          <w:rFonts w:ascii="Arial" w:hAnsi="Arial" w:cs="Arial"/>
          <w:sz w:val="24"/>
          <w:szCs w:val="24"/>
        </w:rPr>
        <w:t xml:space="preserve"> Закона Красноярского края от 20.06.2006 N 19-4833 </w:t>
      </w:r>
      <w:r w:rsidR="00382833" w:rsidRPr="00CC1E7D">
        <w:rPr>
          <w:rFonts w:ascii="Arial" w:hAnsi="Arial" w:cs="Arial"/>
          <w:sz w:val="24"/>
          <w:szCs w:val="24"/>
        </w:rPr>
        <w:t>«</w:t>
      </w:r>
      <w:r w:rsidRPr="00CC1E7D">
        <w:rPr>
          <w:rFonts w:ascii="Arial" w:hAnsi="Arial" w:cs="Arial"/>
          <w:sz w:val="24"/>
          <w:szCs w:val="24"/>
        </w:rPr>
        <w:t>О порядке определения размера</w:t>
      </w:r>
      <w:r w:rsidR="00680B77" w:rsidRPr="00CC1E7D">
        <w:rPr>
          <w:rFonts w:ascii="Arial" w:hAnsi="Arial" w:cs="Arial"/>
          <w:sz w:val="24"/>
          <w:szCs w:val="24"/>
        </w:rPr>
        <w:t xml:space="preserve"> </w:t>
      </w:r>
      <w:r w:rsidRPr="00CC1E7D">
        <w:rPr>
          <w:rFonts w:ascii="Arial" w:hAnsi="Arial" w:cs="Arial"/>
          <w:sz w:val="24"/>
          <w:szCs w:val="24"/>
        </w:rPr>
        <w:t>дохода и стоимости имущества в целях признания граждан малоимущими на территории края</w:t>
      </w:r>
      <w:r w:rsidR="00382833" w:rsidRPr="00CC1E7D">
        <w:rPr>
          <w:rFonts w:ascii="Arial" w:hAnsi="Arial" w:cs="Arial"/>
          <w:sz w:val="24"/>
          <w:szCs w:val="24"/>
        </w:rPr>
        <w:t>»</w:t>
      </w:r>
      <w:r w:rsidRPr="00CC1E7D">
        <w:rPr>
          <w:rFonts w:ascii="Arial" w:hAnsi="Arial" w:cs="Arial"/>
          <w:sz w:val="24"/>
          <w:szCs w:val="24"/>
        </w:rPr>
        <w:t>;</w:t>
      </w:r>
    </w:p>
    <w:bookmarkEnd w:id="22"/>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6) документ, подтверждающий ранее осуществленный государственный учет объекта недвижимости или государственной регистрации права на него либо устанавливающий или подтверждающий право на него, представленный соответствующим органом государственной власти, органом местного самоуправления либо органом и организацией по государственному техническому учету и (или) технической инвентаризации, в случае отсутствия сведений в Едином государственном реестре недвижимости.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Рыночная стоимость имущества декларируется гражданином при подаче заявления о признании его малоимущим.</w:t>
      </w:r>
    </w:p>
    <w:p w:rsidR="00FF3B3D" w:rsidRPr="00CC1E7D" w:rsidRDefault="00FF3B3D" w:rsidP="00381FA2">
      <w:pPr>
        <w:spacing w:after="0" w:line="240" w:lineRule="auto"/>
        <w:ind w:firstLine="709"/>
        <w:jc w:val="both"/>
        <w:rPr>
          <w:rFonts w:ascii="Arial" w:hAnsi="Arial" w:cs="Arial"/>
          <w:sz w:val="24"/>
          <w:szCs w:val="24"/>
        </w:rPr>
      </w:pPr>
      <w:bookmarkStart w:id="23" w:name="sub_1410"/>
      <w:r w:rsidRPr="00CC1E7D">
        <w:rPr>
          <w:rFonts w:ascii="Arial" w:hAnsi="Arial" w:cs="Arial"/>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w:t>
      </w:r>
      <w:r w:rsidRPr="00CC1E7D">
        <w:rPr>
          <w:rFonts w:ascii="Arial" w:hAnsi="Arial" w:cs="Arial"/>
          <w:sz w:val="24"/>
          <w:szCs w:val="24"/>
        </w:rPr>
        <w:lastRenderedPageBreak/>
        <w:t xml:space="preserve">доходы при подаче заявления о признании их малоимущими. 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w:t>
      </w:r>
      <w:r w:rsidR="0073003D" w:rsidRPr="00CC1E7D">
        <w:rPr>
          <w:rFonts w:ascii="Arial" w:hAnsi="Arial" w:cs="Arial"/>
          <w:sz w:val="24"/>
          <w:szCs w:val="24"/>
        </w:rPr>
        <w:t>администрации</w:t>
      </w:r>
      <w:r w:rsidRPr="00CC1E7D">
        <w:rPr>
          <w:rFonts w:ascii="Arial" w:hAnsi="Arial" w:cs="Arial"/>
          <w:sz w:val="24"/>
          <w:szCs w:val="24"/>
        </w:rPr>
        <w:t xml:space="preserve">, ответственный в соответствии с должностной инструкцией за прием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15" w:history="1">
        <w:r w:rsidRPr="00CC1E7D">
          <w:rPr>
            <w:rStyle w:val="a6"/>
            <w:rFonts w:ascii="Arial" w:hAnsi="Arial" w:cs="Arial"/>
            <w:b w:val="0"/>
            <w:color w:val="auto"/>
            <w:sz w:val="24"/>
            <w:szCs w:val="24"/>
          </w:rPr>
          <w:t>частью 6 статьи 7</w:t>
        </w:r>
      </w:hyperlink>
      <w:r w:rsidRPr="00CC1E7D">
        <w:rPr>
          <w:rFonts w:ascii="Arial" w:hAnsi="Arial" w:cs="Arial"/>
          <w:sz w:val="24"/>
          <w:szCs w:val="24"/>
        </w:rPr>
        <w:t xml:space="preserve"> Федерального закона N 210-ФЗ</w:t>
      </w:r>
      <w:r w:rsidR="00382833" w:rsidRPr="00CC1E7D">
        <w:rPr>
          <w:rFonts w:ascii="Arial" w:hAnsi="Arial" w:cs="Arial"/>
          <w:sz w:val="24"/>
          <w:szCs w:val="24"/>
        </w:rPr>
        <w:t>.</w:t>
      </w:r>
    </w:p>
    <w:p w:rsidR="00FF3B3D" w:rsidRPr="00CC1E7D" w:rsidRDefault="008D0645" w:rsidP="00381FA2">
      <w:pPr>
        <w:spacing w:after="0" w:line="240" w:lineRule="auto"/>
        <w:ind w:firstLine="709"/>
        <w:jc w:val="both"/>
        <w:rPr>
          <w:rFonts w:ascii="Arial" w:hAnsi="Arial" w:cs="Arial"/>
          <w:sz w:val="24"/>
          <w:szCs w:val="24"/>
        </w:rPr>
      </w:pPr>
      <w:bookmarkStart w:id="24" w:name="sub_1024"/>
      <w:bookmarkEnd w:id="23"/>
      <w:r w:rsidRPr="00CC1E7D">
        <w:rPr>
          <w:rFonts w:ascii="Arial" w:hAnsi="Arial" w:cs="Arial"/>
          <w:sz w:val="24"/>
          <w:szCs w:val="24"/>
        </w:rPr>
        <w:t>2.12</w:t>
      </w:r>
      <w:r w:rsidR="00FF3B3D" w:rsidRPr="00CC1E7D">
        <w:rPr>
          <w:rFonts w:ascii="Arial" w:hAnsi="Arial" w:cs="Arial"/>
          <w:sz w:val="24"/>
          <w:szCs w:val="24"/>
        </w:rPr>
        <w:t xml:space="preserve">. При направлении Заявления по почте, документы, предусмотренные </w:t>
      </w:r>
      <w:hyperlink w:anchor="sub_1023" w:history="1">
        <w:r w:rsidR="00FF3B3D" w:rsidRPr="00CC1E7D">
          <w:rPr>
            <w:rStyle w:val="a6"/>
            <w:rFonts w:ascii="Arial" w:hAnsi="Arial" w:cs="Arial"/>
            <w:b w:val="0"/>
            <w:color w:val="auto"/>
            <w:sz w:val="24"/>
            <w:szCs w:val="24"/>
          </w:rPr>
          <w:t xml:space="preserve">пунктом </w:t>
        </w:r>
        <w:r w:rsidRPr="00CC1E7D">
          <w:rPr>
            <w:rStyle w:val="a6"/>
            <w:rFonts w:ascii="Arial" w:hAnsi="Arial" w:cs="Arial"/>
            <w:b w:val="0"/>
            <w:color w:val="auto"/>
            <w:sz w:val="24"/>
            <w:szCs w:val="24"/>
          </w:rPr>
          <w:t>2.11</w:t>
        </w:r>
      </w:hyperlink>
      <w:r w:rsidR="00FF3B3D" w:rsidRPr="00CC1E7D">
        <w:rPr>
          <w:rFonts w:ascii="Arial" w:hAnsi="Arial" w:cs="Arial"/>
          <w:sz w:val="24"/>
          <w:szCs w:val="24"/>
        </w:rPr>
        <w:t>настоящего Регламента, представляются в виде нотариально удостоверенных копий документов.</w:t>
      </w:r>
    </w:p>
    <w:p w:rsidR="00FF3B3D" w:rsidRPr="00CC1E7D" w:rsidRDefault="008D0645" w:rsidP="00381FA2">
      <w:pPr>
        <w:spacing w:after="0" w:line="240" w:lineRule="auto"/>
        <w:ind w:firstLine="709"/>
        <w:jc w:val="both"/>
        <w:rPr>
          <w:rFonts w:ascii="Arial" w:hAnsi="Arial" w:cs="Arial"/>
          <w:sz w:val="24"/>
          <w:szCs w:val="24"/>
        </w:rPr>
      </w:pPr>
      <w:bookmarkStart w:id="25" w:name="sub_1025"/>
      <w:bookmarkEnd w:id="24"/>
      <w:r w:rsidRPr="00CC1E7D">
        <w:rPr>
          <w:rFonts w:ascii="Arial" w:hAnsi="Arial" w:cs="Arial"/>
          <w:sz w:val="24"/>
          <w:szCs w:val="24"/>
        </w:rPr>
        <w:t>2.13</w:t>
      </w:r>
      <w:r w:rsidR="00FF3B3D" w:rsidRPr="00CC1E7D">
        <w:rPr>
          <w:rFonts w:ascii="Arial" w:hAnsi="Arial" w:cs="Arial"/>
          <w:sz w:val="24"/>
          <w:szCs w:val="24"/>
        </w:rPr>
        <w:t>. Основания для отказа в приеме Заявления и документов отсутствуют.</w:t>
      </w:r>
    </w:p>
    <w:p w:rsidR="00FF3B3D" w:rsidRPr="00CC1E7D" w:rsidRDefault="008D0645" w:rsidP="00381FA2">
      <w:pPr>
        <w:spacing w:after="0" w:line="240" w:lineRule="auto"/>
        <w:ind w:firstLine="709"/>
        <w:jc w:val="both"/>
        <w:rPr>
          <w:rFonts w:ascii="Arial" w:hAnsi="Arial" w:cs="Arial"/>
          <w:sz w:val="24"/>
          <w:szCs w:val="24"/>
        </w:rPr>
      </w:pPr>
      <w:bookmarkStart w:id="26" w:name="sub_1026"/>
      <w:bookmarkEnd w:id="25"/>
      <w:r w:rsidRPr="00CC1E7D">
        <w:rPr>
          <w:rFonts w:ascii="Arial" w:hAnsi="Arial" w:cs="Arial"/>
          <w:sz w:val="24"/>
          <w:szCs w:val="24"/>
        </w:rPr>
        <w:t>2.14</w:t>
      </w:r>
      <w:r w:rsidR="00FF3B3D" w:rsidRPr="00CC1E7D">
        <w:rPr>
          <w:rFonts w:ascii="Arial" w:hAnsi="Arial" w:cs="Arial"/>
          <w:sz w:val="24"/>
          <w:szCs w:val="24"/>
        </w:rPr>
        <w:t>. Основаниями для отказа в предоставлении Услуги являются:</w:t>
      </w:r>
    </w:p>
    <w:p w:rsidR="00FF3B3D" w:rsidRPr="00CC1E7D" w:rsidRDefault="00FF3B3D" w:rsidP="00381FA2">
      <w:pPr>
        <w:spacing w:after="0" w:line="240" w:lineRule="auto"/>
        <w:ind w:firstLine="709"/>
        <w:jc w:val="both"/>
        <w:rPr>
          <w:rFonts w:ascii="Arial" w:hAnsi="Arial" w:cs="Arial"/>
          <w:sz w:val="24"/>
          <w:szCs w:val="24"/>
        </w:rPr>
      </w:pPr>
      <w:bookmarkStart w:id="27" w:name="sub_1062"/>
      <w:bookmarkEnd w:id="26"/>
      <w:r w:rsidRPr="00CC1E7D">
        <w:rPr>
          <w:rFonts w:ascii="Arial" w:hAnsi="Arial" w:cs="Arial"/>
          <w:sz w:val="24"/>
          <w:szCs w:val="24"/>
        </w:rPr>
        <w:t xml:space="preserve">1) представление гражданином неполных и (или) недостоверных сведений в документах, указанных в </w:t>
      </w:r>
      <w:hyperlink w:anchor="sub_1023" w:history="1">
        <w:r w:rsidRPr="00CC1E7D">
          <w:rPr>
            <w:rStyle w:val="a6"/>
            <w:rFonts w:ascii="Arial" w:hAnsi="Arial" w:cs="Arial"/>
            <w:b w:val="0"/>
            <w:color w:val="auto"/>
            <w:sz w:val="24"/>
            <w:szCs w:val="24"/>
          </w:rPr>
          <w:t>14</w:t>
        </w:r>
      </w:hyperlink>
      <w:r w:rsidRPr="00CC1E7D">
        <w:rPr>
          <w:rFonts w:ascii="Arial" w:hAnsi="Arial" w:cs="Arial"/>
          <w:sz w:val="24"/>
          <w:szCs w:val="24"/>
        </w:rPr>
        <w:t xml:space="preserve"> настоящего Административного регламента;</w:t>
      </w:r>
    </w:p>
    <w:p w:rsidR="00FF3B3D" w:rsidRPr="00CC1E7D" w:rsidRDefault="00FF3B3D" w:rsidP="00381FA2">
      <w:pPr>
        <w:spacing w:after="0" w:line="240" w:lineRule="auto"/>
        <w:ind w:firstLine="709"/>
        <w:jc w:val="both"/>
        <w:rPr>
          <w:rFonts w:ascii="Arial" w:hAnsi="Arial" w:cs="Arial"/>
          <w:sz w:val="24"/>
          <w:szCs w:val="24"/>
        </w:rPr>
      </w:pPr>
      <w:bookmarkStart w:id="28" w:name="sub_1063"/>
      <w:bookmarkEnd w:id="27"/>
      <w:r w:rsidRPr="00CC1E7D">
        <w:rPr>
          <w:rFonts w:ascii="Arial" w:hAnsi="Arial" w:cs="Arial"/>
          <w:sz w:val="24"/>
          <w:szCs w:val="24"/>
        </w:rPr>
        <w:t>2) представление гражданином документа (ов), не соответствующего требованиям законодательства и Регламенту;</w:t>
      </w:r>
    </w:p>
    <w:p w:rsidR="00FF3B3D" w:rsidRPr="00CC1E7D" w:rsidRDefault="00FF3B3D" w:rsidP="00381FA2">
      <w:pPr>
        <w:spacing w:after="0" w:line="240" w:lineRule="auto"/>
        <w:ind w:firstLine="709"/>
        <w:jc w:val="both"/>
        <w:rPr>
          <w:rFonts w:ascii="Arial" w:hAnsi="Arial" w:cs="Arial"/>
          <w:sz w:val="24"/>
          <w:szCs w:val="24"/>
        </w:rPr>
      </w:pPr>
      <w:bookmarkStart w:id="29" w:name="sub_1064"/>
      <w:bookmarkEnd w:id="28"/>
      <w:r w:rsidRPr="00CC1E7D">
        <w:rPr>
          <w:rFonts w:ascii="Arial" w:hAnsi="Arial" w:cs="Arial"/>
          <w:sz w:val="24"/>
          <w:szCs w:val="24"/>
        </w:rPr>
        <w:t>3)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bookmarkEnd w:id="29"/>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При поступлении Заявления по почте основани</w:t>
      </w:r>
      <w:r w:rsidR="004D48D3" w:rsidRPr="00CC1E7D">
        <w:rPr>
          <w:rFonts w:ascii="Arial" w:hAnsi="Arial" w:cs="Arial"/>
          <w:sz w:val="24"/>
          <w:szCs w:val="24"/>
        </w:rPr>
        <w:t>ем</w:t>
      </w:r>
      <w:r w:rsidRPr="00CC1E7D">
        <w:rPr>
          <w:rFonts w:ascii="Arial" w:hAnsi="Arial" w:cs="Arial"/>
          <w:sz w:val="24"/>
          <w:szCs w:val="24"/>
        </w:rPr>
        <w:t xml:space="preserve"> для отказа в предоставлении Услуги также являются основания, указанные в </w:t>
      </w:r>
      <w:hyperlink w:anchor="sub_1026" w:history="1">
        <w:r w:rsidRPr="00CC1E7D">
          <w:rPr>
            <w:rStyle w:val="a6"/>
            <w:rFonts w:ascii="Arial" w:hAnsi="Arial" w:cs="Arial"/>
            <w:b w:val="0"/>
            <w:color w:val="auto"/>
            <w:sz w:val="24"/>
            <w:szCs w:val="24"/>
          </w:rPr>
          <w:t>пункте 17</w:t>
        </w:r>
      </w:hyperlink>
      <w:r w:rsidRPr="00CC1E7D">
        <w:rPr>
          <w:rFonts w:ascii="Arial" w:hAnsi="Arial" w:cs="Arial"/>
          <w:sz w:val="24"/>
          <w:szCs w:val="24"/>
        </w:rPr>
        <w:t>настоящего Регламента.</w:t>
      </w:r>
    </w:p>
    <w:p w:rsidR="00FF3B3D" w:rsidRPr="00CC1E7D" w:rsidRDefault="008D0645" w:rsidP="00381FA2">
      <w:pPr>
        <w:spacing w:after="0" w:line="240" w:lineRule="auto"/>
        <w:ind w:firstLine="709"/>
        <w:jc w:val="both"/>
        <w:rPr>
          <w:rFonts w:ascii="Arial" w:hAnsi="Arial" w:cs="Arial"/>
          <w:sz w:val="24"/>
          <w:szCs w:val="24"/>
        </w:rPr>
      </w:pPr>
      <w:bookmarkStart w:id="30" w:name="sub_1027"/>
      <w:r w:rsidRPr="00CC1E7D">
        <w:rPr>
          <w:rFonts w:ascii="Arial" w:hAnsi="Arial" w:cs="Arial"/>
          <w:sz w:val="24"/>
          <w:szCs w:val="24"/>
        </w:rPr>
        <w:t>2.15.</w:t>
      </w:r>
      <w:r w:rsidR="00FF3B3D" w:rsidRPr="00CC1E7D">
        <w:rPr>
          <w:rFonts w:ascii="Arial" w:hAnsi="Arial" w:cs="Arial"/>
          <w:sz w:val="24"/>
          <w:szCs w:val="24"/>
        </w:rPr>
        <w:t xml:space="preserve"> Предоставление Услуги может быть приостановлено на следующих основаниях:</w:t>
      </w:r>
    </w:p>
    <w:p w:rsidR="00FF3B3D" w:rsidRPr="00CC1E7D" w:rsidRDefault="00FF3B3D" w:rsidP="00381FA2">
      <w:pPr>
        <w:spacing w:after="0" w:line="240" w:lineRule="auto"/>
        <w:ind w:firstLine="709"/>
        <w:jc w:val="both"/>
        <w:rPr>
          <w:rFonts w:ascii="Arial" w:hAnsi="Arial" w:cs="Arial"/>
          <w:sz w:val="24"/>
          <w:szCs w:val="24"/>
        </w:rPr>
      </w:pPr>
      <w:bookmarkStart w:id="31" w:name="sub_1065"/>
      <w:bookmarkEnd w:id="30"/>
      <w:r w:rsidRPr="00CC1E7D">
        <w:rPr>
          <w:rFonts w:ascii="Arial" w:hAnsi="Arial" w:cs="Arial"/>
          <w:sz w:val="24"/>
          <w:szCs w:val="24"/>
        </w:rPr>
        <w:t>1) при поступлении от Заявителя письменного заявления о приостановлении предоставления услуги;</w:t>
      </w:r>
    </w:p>
    <w:p w:rsidR="00FF3B3D" w:rsidRPr="00CC1E7D" w:rsidRDefault="00FF3B3D" w:rsidP="00381FA2">
      <w:pPr>
        <w:spacing w:after="0" w:line="240" w:lineRule="auto"/>
        <w:ind w:firstLine="709"/>
        <w:jc w:val="both"/>
        <w:rPr>
          <w:rFonts w:ascii="Arial" w:hAnsi="Arial" w:cs="Arial"/>
          <w:sz w:val="24"/>
          <w:szCs w:val="24"/>
        </w:rPr>
      </w:pPr>
      <w:bookmarkStart w:id="32" w:name="sub_1066"/>
      <w:bookmarkEnd w:id="31"/>
      <w:r w:rsidRPr="00CC1E7D">
        <w:rPr>
          <w:rFonts w:ascii="Arial" w:hAnsi="Arial" w:cs="Arial"/>
          <w:sz w:val="24"/>
          <w:szCs w:val="24"/>
        </w:rPr>
        <w:t>2) представление Заявителем документов, содержащих устранимые ошибки или противоречивые сведения;</w:t>
      </w:r>
    </w:p>
    <w:p w:rsidR="00FF3B3D" w:rsidRPr="00CC1E7D" w:rsidRDefault="00FF3B3D" w:rsidP="00381FA2">
      <w:pPr>
        <w:spacing w:after="0" w:line="240" w:lineRule="auto"/>
        <w:ind w:firstLine="709"/>
        <w:jc w:val="both"/>
        <w:rPr>
          <w:rFonts w:ascii="Arial" w:hAnsi="Arial" w:cs="Arial"/>
          <w:sz w:val="24"/>
          <w:szCs w:val="24"/>
        </w:rPr>
      </w:pPr>
      <w:bookmarkStart w:id="33" w:name="sub_1067"/>
      <w:bookmarkEnd w:id="32"/>
      <w:r w:rsidRPr="00CC1E7D">
        <w:rPr>
          <w:rFonts w:ascii="Arial" w:hAnsi="Arial" w:cs="Arial"/>
          <w:sz w:val="24"/>
          <w:szCs w:val="24"/>
        </w:rPr>
        <w:t xml:space="preserve">3) представление Заявителем не полного комплекта документов, предусмотренного </w:t>
      </w:r>
      <w:hyperlink w:anchor="sub_1023" w:history="1">
        <w:r w:rsidRPr="00CC1E7D">
          <w:rPr>
            <w:rStyle w:val="a6"/>
            <w:rFonts w:ascii="Arial" w:hAnsi="Arial" w:cs="Arial"/>
            <w:b w:val="0"/>
            <w:color w:val="auto"/>
            <w:sz w:val="24"/>
            <w:szCs w:val="24"/>
          </w:rPr>
          <w:t>пунктом 14</w:t>
        </w:r>
      </w:hyperlink>
      <w:r w:rsidRPr="00CC1E7D">
        <w:rPr>
          <w:rFonts w:ascii="Arial" w:hAnsi="Arial" w:cs="Arial"/>
          <w:sz w:val="24"/>
          <w:szCs w:val="24"/>
        </w:rPr>
        <w:t xml:space="preserve"> настоящего Регламента.</w:t>
      </w:r>
    </w:p>
    <w:bookmarkEnd w:id="33"/>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lastRenderedPageBreak/>
        <w:t>В случае не 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FF3B3D" w:rsidRPr="00CC1E7D" w:rsidRDefault="008D0645" w:rsidP="00381FA2">
      <w:pPr>
        <w:spacing w:after="0" w:line="240" w:lineRule="auto"/>
        <w:ind w:firstLine="709"/>
        <w:jc w:val="both"/>
        <w:rPr>
          <w:rFonts w:ascii="Arial" w:hAnsi="Arial" w:cs="Arial"/>
          <w:sz w:val="24"/>
          <w:szCs w:val="24"/>
        </w:rPr>
      </w:pPr>
      <w:bookmarkStart w:id="34" w:name="sub_1028"/>
      <w:r w:rsidRPr="00CC1E7D">
        <w:rPr>
          <w:rFonts w:ascii="Arial" w:hAnsi="Arial" w:cs="Arial"/>
          <w:sz w:val="24"/>
          <w:szCs w:val="24"/>
        </w:rPr>
        <w:t>2.16.</w:t>
      </w:r>
      <w:r w:rsidR="00FF3B3D" w:rsidRPr="00CC1E7D">
        <w:rPr>
          <w:rFonts w:ascii="Arial" w:hAnsi="Arial" w:cs="Arial"/>
          <w:sz w:val="24"/>
          <w:szCs w:val="24"/>
        </w:rPr>
        <w:t xml:space="preserve"> Предоставление Услуги осуществляется бесплатно.</w:t>
      </w:r>
    </w:p>
    <w:bookmarkEnd w:id="34"/>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 Время ожидания заявителя в очереди при подаче Заявления о предоставлении Услуги не должно превышать </w:t>
      </w:r>
      <w:r w:rsidR="00FE5F42" w:rsidRPr="00CC1E7D">
        <w:rPr>
          <w:rFonts w:ascii="Arial" w:hAnsi="Arial" w:cs="Arial"/>
          <w:sz w:val="24"/>
          <w:szCs w:val="24"/>
        </w:rPr>
        <w:t>15</w:t>
      </w:r>
      <w:r w:rsidRPr="00CC1E7D">
        <w:rPr>
          <w:rFonts w:ascii="Arial" w:hAnsi="Arial" w:cs="Arial"/>
          <w:sz w:val="24"/>
          <w:szCs w:val="24"/>
        </w:rPr>
        <w:t xml:space="preserve"> минут.</w:t>
      </w:r>
    </w:p>
    <w:p w:rsidR="00FF3B3D" w:rsidRPr="00CC1E7D" w:rsidRDefault="00FF3B3D" w:rsidP="00381FA2">
      <w:pPr>
        <w:spacing w:after="0" w:line="240" w:lineRule="auto"/>
        <w:ind w:firstLine="709"/>
        <w:jc w:val="both"/>
        <w:rPr>
          <w:rFonts w:ascii="Arial" w:hAnsi="Arial" w:cs="Arial"/>
          <w:sz w:val="24"/>
          <w:szCs w:val="24"/>
        </w:rPr>
      </w:pPr>
      <w:bookmarkStart w:id="35" w:name="sub_1030"/>
      <w:r w:rsidRPr="00CC1E7D">
        <w:rPr>
          <w:rFonts w:ascii="Arial" w:hAnsi="Arial" w:cs="Arial"/>
          <w:sz w:val="24"/>
          <w:szCs w:val="24"/>
        </w:rPr>
        <w:t>2</w:t>
      </w:r>
      <w:r w:rsidR="008D0645" w:rsidRPr="00CC1E7D">
        <w:rPr>
          <w:rFonts w:ascii="Arial" w:hAnsi="Arial" w:cs="Arial"/>
          <w:sz w:val="24"/>
          <w:szCs w:val="24"/>
        </w:rPr>
        <w:t>.</w:t>
      </w:r>
      <w:r w:rsidRPr="00CC1E7D">
        <w:rPr>
          <w:rFonts w:ascii="Arial" w:hAnsi="Arial" w:cs="Arial"/>
          <w:sz w:val="24"/>
          <w:szCs w:val="24"/>
        </w:rPr>
        <w:t>1</w:t>
      </w:r>
      <w:r w:rsidR="008D0645" w:rsidRPr="00CC1E7D">
        <w:rPr>
          <w:rFonts w:ascii="Arial" w:hAnsi="Arial" w:cs="Arial"/>
          <w:sz w:val="24"/>
          <w:szCs w:val="24"/>
        </w:rPr>
        <w:t>7</w:t>
      </w:r>
      <w:r w:rsidRPr="00CC1E7D">
        <w:rPr>
          <w:rFonts w:ascii="Arial" w:hAnsi="Arial" w:cs="Arial"/>
          <w:sz w:val="24"/>
          <w:szCs w:val="24"/>
        </w:rPr>
        <w:t xml:space="preserve">. Заявление о предоставлении Услуги при подаче лично сотруднику </w:t>
      </w:r>
      <w:r w:rsidR="0073003D" w:rsidRPr="00CC1E7D">
        <w:rPr>
          <w:rFonts w:ascii="Arial" w:hAnsi="Arial" w:cs="Arial"/>
          <w:sz w:val="24"/>
          <w:szCs w:val="24"/>
        </w:rPr>
        <w:t>администрации</w:t>
      </w:r>
      <w:r w:rsidRPr="00CC1E7D">
        <w:rPr>
          <w:rFonts w:ascii="Arial" w:hAnsi="Arial" w:cs="Arial"/>
          <w:sz w:val="24"/>
          <w:szCs w:val="24"/>
        </w:rPr>
        <w:t>, а так же при получении посредством почтовой связи должно быть зарегистрировано в течение 1 рабочего дня.</w:t>
      </w:r>
    </w:p>
    <w:bookmarkEnd w:id="35"/>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2</w:t>
      </w:r>
      <w:r w:rsidR="008D0645" w:rsidRPr="00CC1E7D">
        <w:rPr>
          <w:rFonts w:ascii="Arial" w:hAnsi="Arial" w:cs="Arial"/>
          <w:sz w:val="24"/>
          <w:szCs w:val="24"/>
        </w:rPr>
        <w:t>.18.</w:t>
      </w:r>
      <w:r w:rsidRPr="00CC1E7D">
        <w:rPr>
          <w:rFonts w:ascii="Arial" w:hAnsi="Arial" w:cs="Arial"/>
          <w:sz w:val="24"/>
          <w:szCs w:val="24"/>
        </w:rPr>
        <w:t xml:space="preserve"> Для приема граждан, обратившихся за получением Услуги:</w:t>
      </w:r>
    </w:p>
    <w:p w:rsidR="00FF3B3D" w:rsidRPr="00CC1E7D" w:rsidRDefault="00FF3B3D" w:rsidP="00381FA2">
      <w:pPr>
        <w:spacing w:after="0" w:line="240" w:lineRule="auto"/>
        <w:ind w:firstLine="709"/>
        <w:jc w:val="both"/>
        <w:rPr>
          <w:rFonts w:ascii="Arial" w:hAnsi="Arial" w:cs="Arial"/>
          <w:sz w:val="24"/>
          <w:szCs w:val="24"/>
        </w:rPr>
      </w:pPr>
      <w:bookmarkStart w:id="36" w:name="sub_221"/>
      <w:r w:rsidRPr="00CC1E7D">
        <w:rPr>
          <w:rFonts w:ascii="Arial" w:hAnsi="Arial" w:cs="Arial"/>
          <w:sz w:val="24"/>
          <w:szCs w:val="24"/>
        </w:rPr>
        <w:t xml:space="preserve">1) выделяются помещения, снабженные соответствующими указателями. Указатели должны быть четкими, заметными и понятными. </w:t>
      </w:r>
      <w:bookmarkEnd w:id="36"/>
      <w:r w:rsidRPr="00CC1E7D">
        <w:rPr>
          <w:rFonts w:ascii="Arial" w:hAnsi="Arial" w:cs="Arial"/>
          <w:sz w:val="24"/>
          <w:szCs w:val="24"/>
        </w:rPr>
        <w:t>П</w:t>
      </w:r>
      <w:r w:rsidR="000E2C11" w:rsidRPr="00CC1E7D">
        <w:rPr>
          <w:rFonts w:ascii="Arial" w:hAnsi="Arial" w:cs="Arial"/>
          <w:sz w:val="24"/>
          <w:szCs w:val="24"/>
        </w:rPr>
        <w:t xml:space="preserve">омещения оборудуются пандусами </w:t>
      </w:r>
      <w:r w:rsidRPr="00CC1E7D">
        <w:rPr>
          <w:rFonts w:ascii="Arial" w:hAnsi="Arial" w:cs="Arial"/>
          <w:sz w:val="24"/>
          <w:szCs w:val="24"/>
        </w:rPr>
        <w:t>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F3B3D" w:rsidRPr="00CC1E7D" w:rsidRDefault="00FF3B3D" w:rsidP="00381FA2">
      <w:pPr>
        <w:spacing w:after="0" w:line="240" w:lineRule="auto"/>
        <w:ind w:firstLine="709"/>
        <w:jc w:val="both"/>
        <w:rPr>
          <w:rFonts w:ascii="Arial" w:hAnsi="Arial" w:cs="Arial"/>
          <w:sz w:val="24"/>
          <w:szCs w:val="24"/>
        </w:rPr>
      </w:pPr>
      <w:bookmarkStart w:id="37" w:name="sub_222"/>
      <w:r w:rsidRPr="00CC1E7D">
        <w:rPr>
          <w:rFonts w:ascii="Arial" w:hAnsi="Arial" w:cs="Arial"/>
          <w:sz w:val="24"/>
          <w:szCs w:val="24"/>
        </w:rPr>
        <w:t>2)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FF3B3D" w:rsidRPr="00CC1E7D" w:rsidRDefault="00FF3B3D" w:rsidP="00381FA2">
      <w:pPr>
        <w:spacing w:after="0" w:line="240" w:lineRule="auto"/>
        <w:ind w:firstLine="709"/>
        <w:jc w:val="both"/>
        <w:rPr>
          <w:rFonts w:ascii="Arial" w:hAnsi="Arial" w:cs="Arial"/>
          <w:sz w:val="24"/>
          <w:szCs w:val="24"/>
        </w:rPr>
      </w:pPr>
      <w:bookmarkStart w:id="38" w:name="sub_223"/>
      <w:bookmarkEnd w:id="37"/>
      <w:r w:rsidRPr="00CC1E7D">
        <w:rPr>
          <w:rFonts w:ascii="Arial" w:hAnsi="Arial" w:cs="Arial"/>
          <w:sz w:val="24"/>
          <w:szCs w:val="24"/>
        </w:rPr>
        <w:t>3) </w:t>
      </w:r>
      <w:bookmarkStart w:id="39" w:name="sub_224"/>
      <w:bookmarkEnd w:id="38"/>
      <w:r w:rsidRPr="00CC1E7D">
        <w:rPr>
          <w:rFonts w:ascii="Arial" w:hAnsi="Arial" w:cs="Arial"/>
          <w:sz w:val="24"/>
          <w:szCs w:val="24"/>
        </w:rPr>
        <w:t> </w:t>
      </w:r>
      <w:r w:rsidR="000E2C11" w:rsidRPr="00CC1E7D">
        <w:rPr>
          <w:rFonts w:ascii="Arial" w:hAnsi="Arial" w:cs="Arial"/>
          <w:sz w:val="24"/>
          <w:szCs w:val="24"/>
        </w:rPr>
        <w:t>р</w:t>
      </w:r>
      <w:r w:rsidRPr="00CC1E7D">
        <w:rPr>
          <w:rFonts w:ascii="Arial" w:hAnsi="Arial" w:cs="Arial"/>
          <w:sz w:val="24"/>
          <w:szCs w:val="24"/>
        </w:rPr>
        <w:t>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w:t>
      </w:r>
      <w:r w:rsidR="00C46A94" w:rsidRPr="00CC1E7D">
        <w:rPr>
          <w:rFonts w:ascii="Arial" w:hAnsi="Arial" w:cs="Arial"/>
          <w:sz w:val="24"/>
          <w:szCs w:val="24"/>
        </w:rPr>
        <w:t>овой либо зрительной информации</w:t>
      </w:r>
      <w:r w:rsidRPr="00CC1E7D">
        <w:rPr>
          <w:rFonts w:ascii="Arial" w:hAnsi="Arial" w:cs="Arial"/>
          <w:sz w:val="24"/>
          <w:szCs w:val="24"/>
        </w:rPr>
        <w:t>;</w:t>
      </w:r>
    </w:p>
    <w:p w:rsidR="00FF3B3D" w:rsidRPr="00CC1E7D" w:rsidRDefault="00487387" w:rsidP="00381FA2">
      <w:pPr>
        <w:spacing w:after="0" w:line="240" w:lineRule="auto"/>
        <w:ind w:firstLine="709"/>
        <w:jc w:val="both"/>
        <w:rPr>
          <w:rFonts w:ascii="Arial" w:hAnsi="Arial" w:cs="Arial"/>
          <w:sz w:val="24"/>
          <w:szCs w:val="24"/>
        </w:rPr>
      </w:pPr>
      <w:bookmarkStart w:id="40" w:name="sub_225"/>
      <w:bookmarkEnd w:id="39"/>
      <w:r w:rsidRPr="00CC1E7D">
        <w:rPr>
          <w:rFonts w:ascii="Arial" w:hAnsi="Arial" w:cs="Arial"/>
          <w:sz w:val="24"/>
          <w:szCs w:val="24"/>
        </w:rPr>
        <w:t>4</w:t>
      </w:r>
      <w:r w:rsidR="00FF3B3D" w:rsidRPr="00CC1E7D">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 На</w:t>
      </w:r>
      <w:bookmarkEnd w:id="40"/>
      <w:r w:rsidRPr="00CC1E7D">
        <w:rPr>
          <w:rFonts w:ascii="Arial" w:hAnsi="Arial" w:cs="Arial"/>
          <w:sz w:val="24"/>
          <w:szCs w:val="24"/>
        </w:rPr>
        <w:t xml:space="preserve"> </w:t>
      </w:r>
      <w:r w:rsidR="00FF3B3D" w:rsidRPr="00CC1E7D">
        <w:rPr>
          <w:rFonts w:ascii="Arial" w:hAnsi="Arial" w:cs="Arial"/>
          <w:sz w:val="24"/>
          <w:szCs w:val="24"/>
        </w:rPr>
        <w:t xml:space="preserve">видном месте размещаются схемы размещения средств пожаротушения и путей эвакуации посетителей и работников </w:t>
      </w:r>
      <w:r w:rsidRPr="00CC1E7D">
        <w:rPr>
          <w:rFonts w:ascii="Arial" w:hAnsi="Arial" w:cs="Arial"/>
          <w:sz w:val="24"/>
          <w:szCs w:val="24"/>
        </w:rPr>
        <w:t>администрации</w:t>
      </w:r>
      <w:r w:rsidR="00FF3B3D" w:rsidRPr="00CC1E7D">
        <w:rPr>
          <w:rFonts w:ascii="Arial" w:hAnsi="Arial" w:cs="Arial"/>
          <w:sz w:val="24"/>
          <w:szCs w:val="24"/>
        </w:rPr>
        <w:t>;</w:t>
      </w:r>
    </w:p>
    <w:p w:rsidR="00C46A94" w:rsidRPr="00CC1E7D" w:rsidRDefault="00487387" w:rsidP="00381FA2">
      <w:pPr>
        <w:spacing w:after="0" w:line="240" w:lineRule="auto"/>
        <w:ind w:firstLine="709"/>
        <w:jc w:val="both"/>
        <w:rPr>
          <w:rFonts w:ascii="Arial" w:hAnsi="Arial" w:cs="Arial"/>
          <w:sz w:val="24"/>
          <w:szCs w:val="24"/>
        </w:rPr>
      </w:pPr>
      <w:bookmarkStart w:id="41" w:name="sub_226"/>
      <w:r w:rsidRPr="00CC1E7D">
        <w:rPr>
          <w:rFonts w:ascii="Arial" w:hAnsi="Arial" w:cs="Arial"/>
          <w:sz w:val="24"/>
          <w:szCs w:val="24"/>
        </w:rPr>
        <w:t>5</w:t>
      </w:r>
      <w:r w:rsidR="00FF3B3D" w:rsidRPr="00CC1E7D">
        <w:rPr>
          <w:rFonts w:ascii="Arial" w:hAnsi="Arial" w:cs="Arial"/>
          <w:sz w:val="24"/>
          <w:szCs w:val="24"/>
        </w:rPr>
        <w:t xml:space="preserve">) места ожидания предоставления Услуги оборудуются стульями, кресельными секциями или скамьями. </w:t>
      </w:r>
      <w:bookmarkStart w:id="42" w:name="sub_227"/>
      <w:bookmarkEnd w:id="41"/>
    </w:p>
    <w:p w:rsidR="00FF3B3D" w:rsidRPr="00CC1E7D" w:rsidRDefault="00487387" w:rsidP="00381FA2">
      <w:pPr>
        <w:spacing w:after="0" w:line="240" w:lineRule="auto"/>
        <w:ind w:firstLine="709"/>
        <w:jc w:val="both"/>
        <w:rPr>
          <w:rFonts w:ascii="Arial" w:hAnsi="Arial" w:cs="Arial"/>
          <w:sz w:val="24"/>
          <w:szCs w:val="24"/>
        </w:rPr>
      </w:pPr>
      <w:r w:rsidRPr="00CC1E7D">
        <w:rPr>
          <w:rFonts w:ascii="Arial" w:hAnsi="Arial" w:cs="Arial"/>
          <w:sz w:val="24"/>
          <w:szCs w:val="24"/>
        </w:rPr>
        <w:t>6</w:t>
      </w:r>
      <w:r w:rsidR="00FF3B3D" w:rsidRPr="00CC1E7D">
        <w:rPr>
          <w:rFonts w:ascii="Arial" w:hAnsi="Arial" w:cs="Arial"/>
          <w:sz w:val="24"/>
          <w:szCs w:val="24"/>
        </w:rPr>
        <w:t>) места для заполнения документов оборудуются стульями, столами и обеспечиваются бланками заявлений, раздаточными информационными материалами, письменными принадлежностями;</w:t>
      </w:r>
    </w:p>
    <w:p w:rsidR="00FF3B3D" w:rsidRPr="00CC1E7D" w:rsidRDefault="00487387" w:rsidP="00381FA2">
      <w:pPr>
        <w:spacing w:after="0" w:line="240" w:lineRule="auto"/>
        <w:ind w:firstLine="709"/>
        <w:jc w:val="both"/>
        <w:rPr>
          <w:rFonts w:ascii="Arial" w:hAnsi="Arial" w:cs="Arial"/>
          <w:sz w:val="24"/>
          <w:szCs w:val="24"/>
        </w:rPr>
      </w:pPr>
      <w:bookmarkStart w:id="43" w:name="sub_228"/>
      <w:bookmarkEnd w:id="42"/>
      <w:r w:rsidRPr="00CC1E7D">
        <w:rPr>
          <w:rFonts w:ascii="Arial" w:hAnsi="Arial" w:cs="Arial"/>
          <w:sz w:val="24"/>
          <w:szCs w:val="24"/>
        </w:rPr>
        <w:t>7</w:t>
      </w:r>
      <w:r w:rsidR="00FF3B3D" w:rsidRPr="00CC1E7D">
        <w:rPr>
          <w:rFonts w:ascii="Arial" w:hAnsi="Arial" w:cs="Arial"/>
          <w:sz w:val="24"/>
          <w:szCs w:val="24"/>
        </w:rPr>
        <w:t>) на официальном сайте орган</w:t>
      </w:r>
      <w:r w:rsidR="00530EE5" w:rsidRPr="00CC1E7D">
        <w:rPr>
          <w:rFonts w:ascii="Arial" w:hAnsi="Arial" w:cs="Arial"/>
          <w:sz w:val="24"/>
          <w:szCs w:val="24"/>
        </w:rPr>
        <w:t>а</w:t>
      </w:r>
      <w:r w:rsidR="00FF3B3D" w:rsidRPr="00CC1E7D">
        <w:rPr>
          <w:rFonts w:ascii="Arial" w:hAnsi="Arial" w:cs="Arial"/>
          <w:sz w:val="24"/>
          <w:szCs w:val="24"/>
        </w:rPr>
        <w:t xml:space="preserve"> местного самоуправления </w:t>
      </w:r>
      <w:r w:rsidR="00FE5F42" w:rsidRPr="00CC1E7D">
        <w:rPr>
          <w:rFonts w:ascii="Arial" w:hAnsi="Arial" w:cs="Arial"/>
          <w:sz w:val="24"/>
          <w:szCs w:val="24"/>
        </w:rPr>
        <w:t>http://manaadm.ru</w:t>
      </w:r>
      <w:r w:rsidR="00FF3B3D" w:rsidRPr="00CC1E7D">
        <w:rPr>
          <w:rFonts w:ascii="Arial" w:hAnsi="Arial" w:cs="Arial"/>
          <w:sz w:val="24"/>
          <w:szCs w:val="24"/>
        </w:rPr>
        <w:t xml:space="preserve"> в р</w:t>
      </w:r>
      <w:r w:rsidR="002C1242" w:rsidRPr="00CC1E7D">
        <w:rPr>
          <w:rFonts w:ascii="Arial" w:hAnsi="Arial" w:cs="Arial"/>
          <w:sz w:val="24"/>
          <w:szCs w:val="24"/>
        </w:rPr>
        <w:t>азделе "Муниципальные услуги",</w:t>
      </w:r>
      <w:r w:rsidR="00FF3B3D" w:rsidRPr="00CC1E7D">
        <w:rPr>
          <w:rFonts w:ascii="Arial" w:hAnsi="Arial" w:cs="Arial"/>
          <w:sz w:val="24"/>
          <w:szCs w:val="24"/>
        </w:rPr>
        <w:t xml:space="preserve"> размещается информация о местонахождении, режиме работы, справочных телефонах органа, предоставляющего Услугу, а также форма Заявления и настоящий Регламент;</w:t>
      </w:r>
    </w:p>
    <w:p w:rsidR="00FF3B3D" w:rsidRPr="00CC1E7D" w:rsidRDefault="00487387" w:rsidP="00381FA2">
      <w:pPr>
        <w:spacing w:after="0" w:line="240" w:lineRule="auto"/>
        <w:ind w:firstLine="709"/>
        <w:jc w:val="both"/>
        <w:rPr>
          <w:rFonts w:ascii="Arial" w:hAnsi="Arial" w:cs="Arial"/>
          <w:sz w:val="24"/>
          <w:szCs w:val="24"/>
        </w:rPr>
      </w:pPr>
      <w:bookmarkStart w:id="44" w:name="sub_229"/>
      <w:bookmarkEnd w:id="43"/>
      <w:r w:rsidRPr="00CC1E7D">
        <w:rPr>
          <w:rFonts w:ascii="Arial" w:hAnsi="Arial" w:cs="Arial"/>
          <w:sz w:val="24"/>
          <w:szCs w:val="24"/>
        </w:rPr>
        <w:t>8</w:t>
      </w:r>
      <w:r w:rsidR="00FF3B3D" w:rsidRPr="00CC1E7D">
        <w:rPr>
          <w:rFonts w:ascii="Arial" w:hAnsi="Arial" w:cs="Arial"/>
          <w:sz w:val="24"/>
          <w:szCs w:val="24"/>
        </w:rPr>
        <w:t xml:space="preserve">) в информационных терминалах (киосках) либо на информационных стендах размещаются сведения о графике (режиме) работы </w:t>
      </w:r>
      <w:r w:rsidR="002C1242" w:rsidRPr="00CC1E7D">
        <w:rPr>
          <w:rFonts w:ascii="Arial" w:hAnsi="Arial" w:cs="Arial"/>
          <w:sz w:val="24"/>
          <w:szCs w:val="24"/>
        </w:rPr>
        <w:t>администрации</w:t>
      </w:r>
      <w:r w:rsidR="00FF3B3D" w:rsidRPr="00CC1E7D">
        <w:rPr>
          <w:rFonts w:ascii="Arial" w:hAnsi="Arial" w:cs="Arial"/>
          <w:sz w:val="24"/>
          <w:szCs w:val="24"/>
        </w:rPr>
        <w:t xml:space="preserve">, справочные телефоны </w:t>
      </w:r>
      <w:r w:rsidR="002C1242" w:rsidRPr="00CC1E7D">
        <w:rPr>
          <w:rFonts w:ascii="Arial" w:hAnsi="Arial" w:cs="Arial"/>
          <w:sz w:val="24"/>
          <w:szCs w:val="24"/>
        </w:rPr>
        <w:t>администрации</w:t>
      </w:r>
      <w:r w:rsidR="00FF3B3D" w:rsidRPr="00CC1E7D">
        <w:rPr>
          <w:rFonts w:ascii="Arial" w:hAnsi="Arial" w:cs="Arial"/>
          <w:sz w:val="24"/>
          <w:szCs w:val="24"/>
        </w:rPr>
        <w:t>, информация о порядке и условиях предоставления Услуги, образцы заполнения заявлений и перечень документов, необходимых для предоставления Услуги;</w:t>
      </w:r>
    </w:p>
    <w:p w:rsidR="00FF3B3D" w:rsidRPr="00CC1E7D" w:rsidRDefault="00487387" w:rsidP="00381FA2">
      <w:pPr>
        <w:spacing w:after="0" w:line="240" w:lineRule="auto"/>
        <w:ind w:firstLine="709"/>
        <w:jc w:val="both"/>
        <w:rPr>
          <w:rFonts w:ascii="Arial" w:hAnsi="Arial" w:cs="Arial"/>
          <w:sz w:val="24"/>
          <w:szCs w:val="24"/>
        </w:rPr>
      </w:pPr>
      <w:bookmarkStart w:id="45" w:name="sub_2210"/>
      <w:bookmarkEnd w:id="44"/>
      <w:r w:rsidRPr="00CC1E7D">
        <w:rPr>
          <w:rFonts w:ascii="Arial" w:hAnsi="Arial" w:cs="Arial"/>
          <w:sz w:val="24"/>
          <w:szCs w:val="24"/>
        </w:rPr>
        <w:t>9</w:t>
      </w:r>
      <w:r w:rsidR="00FF3B3D" w:rsidRPr="00CC1E7D">
        <w:rPr>
          <w:rFonts w:ascii="Arial" w:hAnsi="Arial" w:cs="Arial"/>
          <w:sz w:val="24"/>
          <w:szCs w:val="24"/>
        </w:rPr>
        <w:t xml:space="preserve">) специалисты </w:t>
      </w:r>
      <w:r w:rsidR="002C1242" w:rsidRPr="00CC1E7D">
        <w:rPr>
          <w:rFonts w:ascii="Arial" w:hAnsi="Arial" w:cs="Arial"/>
          <w:sz w:val="24"/>
          <w:szCs w:val="24"/>
        </w:rPr>
        <w:t>администрации</w:t>
      </w:r>
      <w:r w:rsidR="00FF3B3D" w:rsidRPr="00CC1E7D">
        <w:rPr>
          <w:rFonts w:ascii="Arial" w:hAnsi="Arial" w:cs="Arial"/>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F3B3D" w:rsidRPr="00CC1E7D" w:rsidRDefault="00FF3B3D" w:rsidP="00381FA2">
      <w:pPr>
        <w:spacing w:after="0" w:line="240" w:lineRule="auto"/>
        <w:ind w:firstLine="709"/>
        <w:jc w:val="both"/>
        <w:rPr>
          <w:rFonts w:ascii="Arial" w:hAnsi="Arial" w:cs="Arial"/>
          <w:sz w:val="24"/>
          <w:szCs w:val="24"/>
        </w:rPr>
      </w:pPr>
      <w:bookmarkStart w:id="46" w:name="sub_2211"/>
      <w:bookmarkEnd w:id="45"/>
      <w:r w:rsidRPr="00CC1E7D">
        <w:rPr>
          <w:rFonts w:ascii="Arial" w:hAnsi="Arial" w:cs="Arial"/>
          <w:sz w:val="24"/>
          <w:szCs w:val="24"/>
        </w:rPr>
        <w:t>1</w:t>
      </w:r>
      <w:r w:rsidR="00487387" w:rsidRPr="00CC1E7D">
        <w:rPr>
          <w:rFonts w:ascii="Arial" w:hAnsi="Arial" w:cs="Arial"/>
          <w:sz w:val="24"/>
          <w:szCs w:val="24"/>
        </w:rPr>
        <w:t>0</w:t>
      </w:r>
      <w:r w:rsidRPr="00CC1E7D">
        <w:rPr>
          <w:rFonts w:ascii="Arial" w:hAnsi="Arial" w:cs="Arial"/>
          <w:sz w:val="24"/>
          <w:szCs w:val="24"/>
        </w:rPr>
        <w:t xml:space="preserve">) при наличии на территории, прилегающей к местонахождению </w:t>
      </w:r>
      <w:r w:rsidR="002C1242" w:rsidRPr="00CC1E7D">
        <w:rPr>
          <w:rFonts w:ascii="Arial" w:hAnsi="Arial" w:cs="Arial"/>
          <w:sz w:val="24"/>
          <w:szCs w:val="24"/>
        </w:rPr>
        <w:t>администрации</w:t>
      </w:r>
      <w:r w:rsidRPr="00CC1E7D">
        <w:rPr>
          <w:rFonts w:ascii="Arial" w:hAnsi="Arial" w:cs="Arial"/>
          <w:sz w:val="24"/>
          <w:szCs w:val="24"/>
        </w:rPr>
        <w:t xml:space="preserve">, мест для парковки автотранспортных средств, выделяется не </w:t>
      </w:r>
      <w:r w:rsidRPr="00CC1E7D">
        <w:rPr>
          <w:rFonts w:ascii="Arial" w:hAnsi="Arial" w:cs="Arial"/>
          <w:sz w:val="24"/>
          <w:szCs w:val="24"/>
        </w:rPr>
        <w:lastRenderedPageBreak/>
        <w:t>менее 10 процентов мест (но не менее одного места) для парковки специальных автотранспортных средств инвалидов.</w:t>
      </w:r>
    </w:p>
    <w:p w:rsidR="00FF3B3D" w:rsidRPr="00CC1E7D" w:rsidRDefault="008D0645" w:rsidP="00381FA2">
      <w:pPr>
        <w:spacing w:after="0" w:line="240" w:lineRule="auto"/>
        <w:ind w:firstLine="709"/>
        <w:rPr>
          <w:rFonts w:ascii="Arial" w:hAnsi="Arial" w:cs="Arial"/>
          <w:sz w:val="24"/>
          <w:szCs w:val="24"/>
        </w:rPr>
      </w:pPr>
      <w:bookmarkStart w:id="47" w:name="sub_2212"/>
      <w:bookmarkEnd w:id="46"/>
      <w:r w:rsidRPr="00CC1E7D">
        <w:rPr>
          <w:rFonts w:ascii="Arial" w:hAnsi="Arial" w:cs="Arial"/>
          <w:sz w:val="24"/>
          <w:szCs w:val="24"/>
        </w:rPr>
        <w:t>2.19. Допуск</w:t>
      </w:r>
      <w:r w:rsidR="00FF3B3D" w:rsidRPr="00CC1E7D">
        <w:rPr>
          <w:rFonts w:ascii="Arial" w:hAnsi="Arial" w:cs="Arial"/>
          <w:sz w:val="24"/>
          <w:szCs w:val="24"/>
        </w:rPr>
        <w:t xml:space="preserve"> в </w:t>
      </w:r>
      <w:r w:rsidR="002C1242" w:rsidRPr="00CC1E7D">
        <w:rPr>
          <w:rFonts w:ascii="Arial" w:hAnsi="Arial" w:cs="Arial"/>
          <w:sz w:val="24"/>
          <w:szCs w:val="24"/>
        </w:rPr>
        <w:t xml:space="preserve">администрацию </w:t>
      </w:r>
      <w:r w:rsidR="00FF3B3D" w:rsidRPr="00CC1E7D">
        <w:rPr>
          <w:rFonts w:ascii="Arial" w:hAnsi="Arial" w:cs="Arial"/>
          <w:sz w:val="24"/>
          <w:szCs w:val="24"/>
        </w:rPr>
        <w:t>обеспечивается:</w:t>
      </w:r>
    </w:p>
    <w:bookmarkEnd w:id="47"/>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1) </w:t>
      </w:r>
      <w:r w:rsidR="00FF3B3D" w:rsidRPr="00CC1E7D">
        <w:rPr>
          <w:rFonts w:ascii="Arial" w:hAnsi="Arial" w:cs="Arial"/>
          <w:sz w:val="24"/>
          <w:szCs w:val="24"/>
        </w:rPr>
        <w:t>допуск на объект сурдопереводчика, тифлосурдопереводчика</w:t>
      </w:r>
      <w:r w:rsidR="00BB1EE2" w:rsidRPr="00CC1E7D">
        <w:rPr>
          <w:rFonts w:ascii="Arial" w:hAnsi="Arial" w:cs="Arial"/>
          <w:sz w:val="24"/>
          <w:szCs w:val="24"/>
        </w:rPr>
        <w:t xml:space="preserve"> (при наличии)</w:t>
      </w:r>
      <w:r w:rsidR="00FF3B3D" w:rsidRPr="00CC1E7D">
        <w:rPr>
          <w:rFonts w:ascii="Arial" w:hAnsi="Arial" w:cs="Arial"/>
          <w:sz w:val="24"/>
          <w:szCs w:val="24"/>
        </w:rPr>
        <w:t>;</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2) </w:t>
      </w:r>
      <w:r w:rsidR="00FF3B3D" w:rsidRPr="00CC1E7D">
        <w:rPr>
          <w:rFonts w:ascii="Arial" w:hAnsi="Arial" w:cs="Arial"/>
          <w:sz w:val="24"/>
          <w:szCs w:val="24"/>
        </w:rPr>
        <w:t xml:space="preserve">сопровождение инвалидов, имеющих стойкие нарушения функции зрения и самостоятельного передвижения по территории </w:t>
      </w:r>
      <w:r w:rsidR="00487387" w:rsidRPr="00CC1E7D">
        <w:rPr>
          <w:rFonts w:ascii="Arial" w:hAnsi="Arial" w:cs="Arial"/>
          <w:sz w:val="24"/>
          <w:szCs w:val="24"/>
        </w:rPr>
        <w:t>администрации;</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3) </w:t>
      </w:r>
      <w:r w:rsidR="00FF3B3D" w:rsidRPr="00CC1E7D">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4) </w:t>
      </w:r>
      <w:r w:rsidR="00FF3B3D" w:rsidRPr="00CC1E7D">
        <w:rPr>
          <w:rFonts w:ascii="Arial" w:hAnsi="Arial" w:cs="Arial"/>
          <w:sz w:val="24"/>
          <w:szCs w:val="24"/>
        </w:rPr>
        <w:t>предоставление инвалидам по слуху услуги видеотелефонной связи для инвали</w:t>
      </w:r>
      <w:r w:rsidR="000E2C11" w:rsidRPr="00CC1E7D">
        <w:rPr>
          <w:rFonts w:ascii="Arial" w:hAnsi="Arial" w:cs="Arial"/>
          <w:sz w:val="24"/>
          <w:szCs w:val="24"/>
        </w:rPr>
        <w:t>дов по слуху;</w:t>
      </w:r>
    </w:p>
    <w:p w:rsidR="000E2C11" w:rsidRPr="00CC1E7D" w:rsidRDefault="008D0645" w:rsidP="00381FA2">
      <w:pPr>
        <w:autoSpaceDE w:val="0"/>
        <w:autoSpaceDN w:val="0"/>
        <w:adjustRightInd w:val="0"/>
        <w:spacing w:after="0" w:line="240" w:lineRule="auto"/>
        <w:ind w:firstLine="709"/>
        <w:jc w:val="both"/>
        <w:rPr>
          <w:rFonts w:ascii="Arial" w:hAnsi="Arial" w:cs="Arial"/>
          <w:sz w:val="24"/>
          <w:szCs w:val="24"/>
        </w:rPr>
      </w:pPr>
      <w:r w:rsidRPr="00CC1E7D">
        <w:rPr>
          <w:rFonts w:ascii="Arial" w:hAnsi="Arial" w:cs="Arial"/>
          <w:sz w:val="24"/>
          <w:szCs w:val="24"/>
        </w:rPr>
        <w:t>5)</w:t>
      </w:r>
      <w:r w:rsidR="000E2C11" w:rsidRPr="00CC1E7D">
        <w:rPr>
          <w:rFonts w:ascii="Arial" w:hAnsi="Arial" w:cs="Arial"/>
          <w:sz w:val="24"/>
          <w:szCs w:val="24"/>
        </w:rPr>
        <w:t>оказание специалистами иной необходимой инвалидам помощи в преодолении барьеров, мешающих получению ими муниципальной услуги наравне с другими лицами;</w:t>
      </w:r>
    </w:p>
    <w:p w:rsidR="000E2C11" w:rsidRPr="00CC1E7D" w:rsidRDefault="008D0645" w:rsidP="00381FA2">
      <w:pPr>
        <w:autoSpaceDE w:val="0"/>
        <w:autoSpaceDN w:val="0"/>
        <w:adjustRightInd w:val="0"/>
        <w:spacing w:after="0" w:line="240" w:lineRule="auto"/>
        <w:ind w:firstLine="709"/>
        <w:jc w:val="both"/>
        <w:rPr>
          <w:rFonts w:ascii="Arial" w:hAnsi="Arial" w:cs="Arial"/>
          <w:sz w:val="24"/>
          <w:szCs w:val="24"/>
        </w:rPr>
      </w:pPr>
      <w:r w:rsidRPr="00CC1E7D">
        <w:rPr>
          <w:rFonts w:ascii="Arial" w:hAnsi="Arial" w:cs="Arial"/>
          <w:sz w:val="24"/>
          <w:szCs w:val="24"/>
        </w:rPr>
        <w:t xml:space="preserve">6) </w:t>
      </w:r>
      <w:r w:rsidR="000E2C11" w:rsidRPr="00CC1E7D">
        <w:rPr>
          <w:rFonts w:ascii="Arial" w:hAnsi="Arial" w:cs="Arial"/>
          <w:sz w:val="24"/>
          <w:szCs w:val="24"/>
        </w:rPr>
        <w:t>содействие инвалиду при входе в здание и выходе из него, информирование инвалида о доступных маршру</w:t>
      </w:r>
      <w:r w:rsidR="00E4780A" w:rsidRPr="00CC1E7D">
        <w:rPr>
          <w:rFonts w:ascii="Arial" w:hAnsi="Arial" w:cs="Arial"/>
          <w:sz w:val="24"/>
          <w:szCs w:val="24"/>
        </w:rPr>
        <w:t>тах общественного транспорта.</w:t>
      </w:r>
    </w:p>
    <w:p w:rsidR="00FF3B3D" w:rsidRPr="00CC1E7D" w:rsidRDefault="00FF3B3D" w:rsidP="00381FA2">
      <w:pPr>
        <w:spacing w:after="0" w:line="240" w:lineRule="auto"/>
        <w:ind w:firstLine="709"/>
        <w:jc w:val="both"/>
        <w:rPr>
          <w:rFonts w:ascii="Arial" w:hAnsi="Arial" w:cs="Arial"/>
          <w:sz w:val="24"/>
          <w:szCs w:val="24"/>
        </w:rPr>
      </w:pPr>
      <w:bookmarkStart w:id="48" w:name="sub_1032"/>
      <w:r w:rsidRPr="00CC1E7D">
        <w:rPr>
          <w:rFonts w:ascii="Arial" w:hAnsi="Arial" w:cs="Arial"/>
          <w:sz w:val="24"/>
          <w:szCs w:val="24"/>
        </w:rPr>
        <w:t>2</w:t>
      </w:r>
      <w:r w:rsidR="008D0645" w:rsidRPr="00CC1E7D">
        <w:rPr>
          <w:rFonts w:ascii="Arial" w:hAnsi="Arial" w:cs="Arial"/>
          <w:sz w:val="24"/>
          <w:szCs w:val="24"/>
        </w:rPr>
        <w:t>.20</w:t>
      </w:r>
      <w:r w:rsidRPr="00CC1E7D">
        <w:rPr>
          <w:rFonts w:ascii="Arial" w:hAnsi="Arial" w:cs="Arial"/>
          <w:sz w:val="24"/>
          <w:szCs w:val="24"/>
        </w:rPr>
        <w:t>. Показателями доступности и качества Услуги являются:</w:t>
      </w:r>
    </w:p>
    <w:bookmarkEnd w:id="48"/>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1) </w:t>
      </w:r>
      <w:r w:rsidR="00FF3B3D" w:rsidRPr="00CC1E7D">
        <w:rPr>
          <w:rFonts w:ascii="Arial" w:hAnsi="Arial" w:cs="Arial"/>
          <w:sz w:val="24"/>
          <w:szCs w:val="24"/>
        </w:rPr>
        <w:t>количество взаимодействий Заявителя с должностными лицами при предоставлении Услуги и их продолжительность;</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2)  </w:t>
      </w:r>
      <w:r w:rsidR="00FF3B3D" w:rsidRPr="00CC1E7D">
        <w:rPr>
          <w:rFonts w:ascii="Arial" w:hAnsi="Arial" w:cs="Arial"/>
          <w:sz w:val="24"/>
          <w:szCs w:val="24"/>
        </w:rPr>
        <w:t>возможность получения информации о ходе предоставления Услуги;</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3) </w:t>
      </w:r>
      <w:r w:rsidR="00FF3B3D" w:rsidRPr="00CC1E7D">
        <w:rPr>
          <w:rFonts w:ascii="Arial" w:hAnsi="Arial" w:cs="Arial"/>
          <w:sz w:val="24"/>
          <w:szCs w:val="24"/>
        </w:rPr>
        <w:t>исключение фактов необоснованного отказа в приеме Заявления о предоставлении Услуги;</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4) </w:t>
      </w:r>
      <w:r w:rsidR="00FF3B3D" w:rsidRPr="00CC1E7D">
        <w:rPr>
          <w:rFonts w:ascii="Arial" w:hAnsi="Arial" w:cs="Arial"/>
          <w:sz w:val="24"/>
          <w:szCs w:val="24"/>
        </w:rPr>
        <w:t>исключение необоснованных отказов в предоставлении Услуги;</w:t>
      </w:r>
    </w:p>
    <w:p w:rsidR="00FF3B3D" w:rsidRPr="00CC1E7D" w:rsidRDefault="008D0645"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5) </w:t>
      </w:r>
      <w:r w:rsidR="00FF3B3D" w:rsidRPr="00CC1E7D">
        <w:rPr>
          <w:rFonts w:ascii="Arial" w:hAnsi="Arial" w:cs="Arial"/>
          <w:sz w:val="24"/>
          <w:szCs w:val="24"/>
        </w:rPr>
        <w:t>исключение необоснованных отказов в предоставлении информации об Услуге.</w:t>
      </w:r>
    </w:p>
    <w:p w:rsidR="008D0645" w:rsidRPr="00CC1E7D" w:rsidRDefault="008D0645" w:rsidP="00381FA2">
      <w:pPr>
        <w:pStyle w:val="1"/>
        <w:spacing w:before="0" w:after="0"/>
        <w:rPr>
          <w:rFonts w:ascii="Arial" w:hAnsi="Arial" w:cs="Arial"/>
          <w:b w:val="0"/>
          <w:color w:val="auto"/>
        </w:rPr>
      </w:pPr>
      <w:bookmarkStart w:id="49" w:name="sub_1033"/>
    </w:p>
    <w:p w:rsidR="00FF3B3D" w:rsidRPr="00CC1E7D" w:rsidRDefault="00C46A94" w:rsidP="00381FA2">
      <w:pPr>
        <w:pStyle w:val="1"/>
        <w:spacing w:before="0" w:after="0"/>
        <w:rPr>
          <w:rFonts w:ascii="Arial" w:hAnsi="Arial" w:cs="Arial"/>
          <w:color w:val="auto"/>
        </w:rPr>
      </w:pPr>
      <w:r w:rsidRPr="00CC1E7D">
        <w:rPr>
          <w:rFonts w:ascii="Arial" w:hAnsi="Arial" w:cs="Arial"/>
          <w:color w:val="auto"/>
        </w:rPr>
        <w:t>3</w:t>
      </w:r>
      <w:r w:rsidR="00FF3B3D" w:rsidRPr="00CC1E7D">
        <w:rPr>
          <w:rFonts w:ascii="Arial" w:hAnsi="Arial" w:cs="Arial"/>
          <w:color w:val="auto"/>
        </w:rPr>
        <w:t>. Состав, последовательность и сроки выполнения</w:t>
      </w:r>
      <w:bookmarkEnd w:id="49"/>
      <w:r w:rsidR="002C1242" w:rsidRPr="00CC1E7D">
        <w:rPr>
          <w:rFonts w:ascii="Arial" w:hAnsi="Arial" w:cs="Arial"/>
          <w:color w:val="auto"/>
        </w:rPr>
        <w:t xml:space="preserve"> </w:t>
      </w:r>
      <w:r w:rsidR="00FF3B3D" w:rsidRPr="00CC1E7D">
        <w:rPr>
          <w:rFonts w:ascii="Arial" w:hAnsi="Arial" w:cs="Arial"/>
          <w:color w:val="auto"/>
        </w:rPr>
        <w:t>административных процедур, требования к порядку</w:t>
      </w:r>
      <w:r w:rsidR="002C1242" w:rsidRPr="00CC1E7D">
        <w:rPr>
          <w:rFonts w:ascii="Arial" w:hAnsi="Arial" w:cs="Arial"/>
          <w:color w:val="auto"/>
        </w:rPr>
        <w:t xml:space="preserve"> </w:t>
      </w:r>
      <w:r w:rsidR="00FF3B3D" w:rsidRPr="00CC1E7D">
        <w:rPr>
          <w:rFonts w:ascii="Arial" w:hAnsi="Arial" w:cs="Arial"/>
          <w:color w:val="auto"/>
        </w:rPr>
        <w:t>их выполнения, в том числе особенности выполнения</w:t>
      </w:r>
      <w:r w:rsidR="002C1242" w:rsidRPr="00CC1E7D">
        <w:rPr>
          <w:rFonts w:ascii="Arial" w:hAnsi="Arial" w:cs="Arial"/>
          <w:color w:val="auto"/>
        </w:rPr>
        <w:t xml:space="preserve"> </w:t>
      </w:r>
      <w:r w:rsidR="00FF3B3D" w:rsidRPr="00CC1E7D">
        <w:rPr>
          <w:rFonts w:ascii="Arial" w:hAnsi="Arial" w:cs="Arial"/>
          <w:color w:val="auto"/>
        </w:rPr>
        <w:t>административных процедур в электронной форме</w:t>
      </w:r>
    </w:p>
    <w:p w:rsidR="001D72E9" w:rsidRPr="00CC1E7D" w:rsidRDefault="001D72E9" w:rsidP="00381FA2">
      <w:pPr>
        <w:spacing w:line="240" w:lineRule="auto"/>
        <w:rPr>
          <w:rFonts w:ascii="Arial" w:hAnsi="Arial" w:cs="Arial"/>
          <w:sz w:val="24"/>
          <w:szCs w:val="24"/>
        </w:rPr>
      </w:pPr>
    </w:p>
    <w:p w:rsidR="00FF3B3D" w:rsidRPr="00CC1E7D" w:rsidRDefault="008D0645" w:rsidP="00381FA2">
      <w:pPr>
        <w:spacing w:after="0" w:line="240" w:lineRule="auto"/>
        <w:ind w:firstLine="425"/>
        <w:jc w:val="both"/>
        <w:rPr>
          <w:rFonts w:ascii="Arial" w:hAnsi="Arial" w:cs="Arial"/>
          <w:sz w:val="24"/>
          <w:szCs w:val="24"/>
        </w:rPr>
      </w:pPr>
      <w:bookmarkStart w:id="50" w:name="sub_1034"/>
      <w:r w:rsidRPr="00CC1E7D">
        <w:rPr>
          <w:rFonts w:ascii="Arial" w:hAnsi="Arial" w:cs="Arial"/>
          <w:sz w:val="24"/>
          <w:szCs w:val="24"/>
        </w:rPr>
        <w:t>3.1</w:t>
      </w:r>
      <w:r w:rsidR="00FF3B3D" w:rsidRPr="00CC1E7D">
        <w:rPr>
          <w:rFonts w:ascii="Arial" w:hAnsi="Arial" w:cs="Arial"/>
          <w:sz w:val="24"/>
          <w:szCs w:val="24"/>
        </w:rPr>
        <w:t>. Предоставление Услуги включает в себя следующие административные процедуры:</w:t>
      </w:r>
    </w:p>
    <w:p w:rsidR="00FF3B3D" w:rsidRPr="00CC1E7D" w:rsidRDefault="00FF3B3D" w:rsidP="00381FA2">
      <w:pPr>
        <w:spacing w:after="0" w:line="240" w:lineRule="auto"/>
        <w:ind w:firstLine="425"/>
        <w:jc w:val="both"/>
        <w:rPr>
          <w:rFonts w:ascii="Arial" w:hAnsi="Arial" w:cs="Arial"/>
          <w:sz w:val="24"/>
          <w:szCs w:val="24"/>
        </w:rPr>
      </w:pPr>
      <w:bookmarkStart w:id="51" w:name="sub_1068"/>
      <w:bookmarkEnd w:id="50"/>
      <w:r w:rsidRPr="00CC1E7D">
        <w:rPr>
          <w:rFonts w:ascii="Arial" w:hAnsi="Arial" w:cs="Arial"/>
          <w:sz w:val="24"/>
          <w:szCs w:val="24"/>
        </w:rPr>
        <w:t>1) прием, первичная проверка и регистрация заявления в Книге регистрации заявлений граждан о признании их малоимущими;</w:t>
      </w:r>
    </w:p>
    <w:p w:rsidR="00FF3B3D" w:rsidRPr="00CC1E7D" w:rsidRDefault="00FF3B3D" w:rsidP="00381FA2">
      <w:pPr>
        <w:spacing w:after="0" w:line="240" w:lineRule="auto"/>
        <w:ind w:firstLine="425"/>
        <w:jc w:val="both"/>
        <w:rPr>
          <w:rFonts w:ascii="Arial" w:hAnsi="Arial" w:cs="Arial"/>
          <w:sz w:val="24"/>
          <w:szCs w:val="24"/>
        </w:rPr>
      </w:pPr>
      <w:bookmarkStart w:id="52" w:name="sub_1069"/>
      <w:bookmarkEnd w:id="51"/>
      <w:r w:rsidRPr="00CC1E7D">
        <w:rPr>
          <w:rFonts w:ascii="Arial" w:hAnsi="Arial" w:cs="Arial"/>
          <w:sz w:val="24"/>
          <w:szCs w:val="24"/>
        </w:rPr>
        <w:t>2) проверка сведений, указанных в заявлении,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w:t>
      </w:r>
    </w:p>
    <w:p w:rsidR="00FF3B3D" w:rsidRPr="00CC1E7D" w:rsidRDefault="00FF3B3D" w:rsidP="00381FA2">
      <w:pPr>
        <w:spacing w:after="0" w:line="240" w:lineRule="auto"/>
        <w:ind w:firstLine="425"/>
        <w:jc w:val="both"/>
        <w:rPr>
          <w:rFonts w:ascii="Arial" w:hAnsi="Arial" w:cs="Arial"/>
          <w:sz w:val="24"/>
          <w:szCs w:val="24"/>
        </w:rPr>
      </w:pPr>
      <w:bookmarkStart w:id="53" w:name="sub_1070"/>
      <w:bookmarkEnd w:id="52"/>
      <w:r w:rsidRPr="00CC1E7D">
        <w:rPr>
          <w:rFonts w:ascii="Arial" w:hAnsi="Arial" w:cs="Arial"/>
          <w:sz w:val="24"/>
          <w:szCs w:val="24"/>
        </w:rPr>
        <w:t xml:space="preserve">3) </w:t>
      </w:r>
      <w:r w:rsidR="00D23C84" w:rsidRPr="00CC1E7D">
        <w:rPr>
          <w:rFonts w:ascii="Arial" w:hAnsi="Arial" w:cs="Arial"/>
          <w:sz w:val="24"/>
          <w:szCs w:val="24"/>
        </w:rPr>
        <w:t xml:space="preserve">подготовка проекта решения </w:t>
      </w:r>
      <w:r w:rsidRPr="00CC1E7D">
        <w:rPr>
          <w:rFonts w:ascii="Arial" w:hAnsi="Arial" w:cs="Arial"/>
          <w:sz w:val="24"/>
          <w:szCs w:val="24"/>
        </w:rPr>
        <w:t>о признании граждан малоимущими или об отказе в признании граждан малоимущими и уведомление гражданина о принятом решении;</w:t>
      </w:r>
    </w:p>
    <w:p w:rsidR="00FF3B3D" w:rsidRPr="00CC1E7D" w:rsidRDefault="00FF3B3D" w:rsidP="00381FA2">
      <w:pPr>
        <w:spacing w:after="0" w:line="240" w:lineRule="auto"/>
        <w:ind w:firstLine="425"/>
        <w:jc w:val="both"/>
        <w:rPr>
          <w:rFonts w:ascii="Arial" w:hAnsi="Arial" w:cs="Arial"/>
          <w:sz w:val="24"/>
          <w:szCs w:val="24"/>
        </w:rPr>
      </w:pPr>
      <w:bookmarkStart w:id="54" w:name="sub_1071"/>
      <w:bookmarkEnd w:id="53"/>
      <w:r w:rsidRPr="00CC1E7D">
        <w:rPr>
          <w:rFonts w:ascii="Arial" w:hAnsi="Arial" w:cs="Arial"/>
          <w:sz w:val="24"/>
          <w:szCs w:val="24"/>
        </w:rPr>
        <w:t>4) выдача результата предоставления Услуги.</w:t>
      </w:r>
    </w:p>
    <w:bookmarkEnd w:id="54"/>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xml:space="preserve">Блок-схема последовательности административных процедур при предоставлении Услуги приведена в </w:t>
      </w:r>
      <w:hyperlink w:anchor="sub_1200" w:history="1">
        <w:r w:rsidRPr="00CC1E7D">
          <w:rPr>
            <w:rStyle w:val="a6"/>
            <w:rFonts w:ascii="Arial" w:hAnsi="Arial" w:cs="Arial"/>
            <w:b w:val="0"/>
            <w:color w:val="auto"/>
            <w:sz w:val="24"/>
            <w:szCs w:val="24"/>
          </w:rPr>
          <w:t>приложении N 2</w:t>
        </w:r>
      </w:hyperlink>
      <w:r w:rsidRPr="00CC1E7D">
        <w:rPr>
          <w:rFonts w:ascii="Arial" w:hAnsi="Arial" w:cs="Arial"/>
          <w:sz w:val="24"/>
          <w:szCs w:val="24"/>
        </w:rPr>
        <w:t xml:space="preserve"> к настоящему Регламенту.</w:t>
      </w:r>
    </w:p>
    <w:p w:rsidR="00FF3B3D" w:rsidRPr="00CC1E7D" w:rsidRDefault="008D0645" w:rsidP="00381FA2">
      <w:pPr>
        <w:spacing w:after="0" w:line="240" w:lineRule="auto"/>
        <w:ind w:firstLine="425"/>
        <w:jc w:val="both"/>
        <w:rPr>
          <w:rFonts w:ascii="Arial" w:hAnsi="Arial" w:cs="Arial"/>
          <w:sz w:val="24"/>
          <w:szCs w:val="24"/>
        </w:rPr>
      </w:pPr>
      <w:bookmarkStart w:id="55" w:name="sub_1035"/>
      <w:r w:rsidRPr="00CC1E7D">
        <w:rPr>
          <w:rFonts w:ascii="Arial" w:hAnsi="Arial" w:cs="Arial"/>
          <w:sz w:val="24"/>
          <w:szCs w:val="24"/>
        </w:rPr>
        <w:t xml:space="preserve">3.2. </w:t>
      </w:r>
      <w:r w:rsidR="00FF3B3D" w:rsidRPr="00CC1E7D">
        <w:rPr>
          <w:rFonts w:ascii="Arial" w:hAnsi="Arial" w:cs="Arial"/>
          <w:sz w:val="24"/>
          <w:szCs w:val="24"/>
        </w:rPr>
        <w:t>Прием и регистрация Заявления:</w:t>
      </w:r>
    </w:p>
    <w:bookmarkEnd w:id="55"/>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Прием, первичная проверка и регистрация заявления в Книге регистрации заявлений граждан.</w:t>
      </w:r>
    </w:p>
    <w:p w:rsidR="00FF3B3D" w:rsidRPr="00CC1E7D" w:rsidRDefault="00FF3B3D" w:rsidP="00381FA2">
      <w:pPr>
        <w:spacing w:after="0" w:line="240" w:lineRule="auto"/>
        <w:ind w:firstLine="425"/>
        <w:jc w:val="both"/>
        <w:rPr>
          <w:rFonts w:ascii="Arial" w:hAnsi="Arial" w:cs="Arial"/>
          <w:sz w:val="24"/>
          <w:szCs w:val="24"/>
        </w:rPr>
      </w:pPr>
      <w:bookmarkStart w:id="56" w:name="sub_1072"/>
      <w:r w:rsidRPr="00CC1E7D">
        <w:rPr>
          <w:rFonts w:ascii="Arial" w:hAnsi="Arial" w:cs="Arial"/>
          <w:sz w:val="24"/>
          <w:szCs w:val="24"/>
        </w:rPr>
        <w:lastRenderedPageBreak/>
        <w:t xml:space="preserve">1) Основанием для начала административной процедуры является поступление в </w:t>
      </w:r>
      <w:r w:rsidR="00487387" w:rsidRPr="00CC1E7D">
        <w:rPr>
          <w:rFonts w:ascii="Arial" w:hAnsi="Arial" w:cs="Arial"/>
          <w:sz w:val="24"/>
          <w:szCs w:val="24"/>
        </w:rPr>
        <w:t>администрацию</w:t>
      </w:r>
      <w:r w:rsidRPr="00CC1E7D">
        <w:rPr>
          <w:rFonts w:ascii="Arial" w:hAnsi="Arial" w:cs="Arial"/>
          <w:sz w:val="24"/>
          <w:szCs w:val="24"/>
        </w:rPr>
        <w:t xml:space="preserve"> заявления о признании гражданина (граждан) малоимущим (и) с документами, необходимыми для признания их малоимущими в целях постановки на учет в качестве нуждающихся в жилых помещениях, предоставляемых по договорам социального найма (далее - заявление и документы).</w:t>
      </w:r>
    </w:p>
    <w:p w:rsidR="00FF3B3D" w:rsidRPr="00CC1E7D" w:rsidRDefault="00FF3B3D" w:rsidP="00381FA2">
      <w:pPr>
        <w:spacing w:after="0" w:line="240" w:lineRule="auto"/>
        <w:ind w:firstLine="425"/>
        <w:jc w:val="both"/>
        <w:rPr>
          <w:rFonts w:ascii="Arial" w:hAnsi="Arial" w:cs="Arial"/>
          <w:sz w:val="24"/>
          <w:szCs w:val="24"/>
        </w:rPr>
      </w:pPr>
      <w:bookmarkStart w:id="57" w:name="sub_1073"/>
      <w:bookmarkEnd w:id="56"/>
      <w:r w:rsidRPr="00CC1E7D">
        <w:rPr>
          <w:rFonts w:ascii="Arial" w:hAnsi="Arial" w:cs="Arial"/>
          <w:sz w:val="24"/>
          <w:szCs w:val="24"/>
        </w:rPr>
        <w:t xml:space="preserve">2) Заявление и документы подаются гражданином лично в </w:t>
      </w:r>
      <w:r w:rsidR="00487387" w:rsidRPr="00CC1E7D">
        <w:rPr>
          <w:rFonts w:ascii="Arial" w:hAnsi="Arial" w:cs="Arial"/>
          <w:sz w:val="24"/>
          <w:szCs w:val="24"/>
        </w:rPr>
        <w:t>администрацию</w:t>
      </w:r>
      <w:r w:rsidRPr="00CC1E7D">
        <w:rPr>
          <w:rFonts w:ascii="Arial" w:hAnsi="Arial" w:cs="Arial"/>
          <w:sz w:val="24"/>
          <w:szCs w:val="24"/>
        </w:rPr>
        <w:t xml:space="preserve"> либо могут направляться почтовой корреспонденцией. При направлении заявления и документов почтовой корреспонденцией копии документов, прилагаемые к заявлению, должны быть удостоверены нотариально. При этом днем обращения считается дата получения документов </w:t>
      </w:r>
      <w:r w:rsidR="00487387" w:rsidRPr="00CC1E7D">
        <w:rPr>
          <w:rFonts w:ascii="Arial" w:hAnsi="Arial" w:cs="Arial"/>
          <w:sz w:val="24"/>
          <w:szCs w:val="24"/>
        </w:rPr>
        <w:t>администрацией</w:t>
      </w:r>
      <w:r w:rsidRPr="00CC1E7D">
        <w:rPr>
          <w:rFonts w:ascii="Arial" w:hAnsi="Arial" w:cs="Arial"/>
          <w:sz w:val="24"/>
          <w:szCs w:val="24"/>
        </w:rPr>
        <w:t>. Обязанность подтверждения факта отправки документов лежит на Заявителе.</w:t>
      </w:r>
    </w:p>
    <w:p w:rsidR="00FF3B3D" w:rsidRPr="00CC1E7D" w:rsidRDefault="00FF3B3D" w:rsidP="00381FA2">
      <w:pPr>
        <w:spacing w:after="0" w:line="240" w:lineRule="auto"/>
        <w:ind w:firstLine="425"/>
        <w:jc w:val="both"/>
        <w:rPr>
          <w:rFonts w:ascii="Arial" w:hAnsi="Arial" w:cs="Arial"/>
          <w:sz w:val="24"/>
          <w:szCs w:val="24"/>
        </w:rPr>
      </w:pPr>
      <w:bookmarkStart w:id="58" w:name="sub_1074"/>
      <w:bookmarkEnd w:id="57"/>
      <w:r w:rsidRPr="00CC1E7D">
        <w:rPr>
          <w:rFonts w:ascii="Arial" w:hAnsi="Arial" w:cs="Arial"/>
          <w:sz w:val="24"/>
          <w:szCs w:val="24"/>
        </w:rPr>
        <w:t xml:space="preserve">3) Специалист </w:t>
      </w:r>
      <w:r w:rsidR="00487387" w:rsidRPr="00CC1E7D">
        <w:rPr>
          <w:rFonts w:ascii="Arial" w:hAnsi="Arial" w:cs="Arial"/>
          <w:sz w:val="24"/>
          <w:szCs w:val="24"/>
        </w:rPr>
        <w:t>администрации</w:t>
      </w:r>
      <w:r w:rsidRPr="00CC1E7D">
        <w:rPr>
          <w:rFonts w:ascii="Arial" w:hAnsi="Arial" w:cs="Arial"/>
          <w:sz w:val="24"/>
          <w:szCs w:val="24"/>
        </w:rPr>
        <w:t>, ответственный в соответствии с должностной инструкцией за прием и рассмотрение документов (далее - специалист, ответственный за прием и рассмотрение документов), устанавливает личность заявителя с помощью документов, удостоверяющих личность, проверяет полномочия заявителя, проводит первичную проверку представленных документов на предмет соответствия их установленным требованиям, предусмотренным</w:t>
      </w:r>
      <w:r w:rsidR="00487387" w:rsidRPr="00CC1E7D">
        <w:rPr>
          <w:rFonts w:ascii="Arial" w:hAnsi="Arial" w:cs="Arial"/>
          <w:sz w:val="24"/>
          <w:szCs w:val="24"/>
        </w:rPr>
        <w:t xml:space="preserve"> </w:t>
      </w:r>
      <w:hyperlink w:anchor="sub_1023" w:history="1">
        <w:r w:rsidRPr="00CC1E7D">
          <w:rPr>
            <w:rStyle w:val="a6"/>
            <w:rFonts w:ascii="Arial" w:hAnsi="Arial" w:cs="Arial"/>
            <w:b w:val="0"/>
            <w:color w:val="auto"/>
            <w:sz w:val="24"/>
            <w:szCs w:val="24"/>
          </w:rPr>
          <w:t>пунктом 14</w:t>
        </w:r>
      </w:hyperlink>
      <w:r w:rsidRPr="00CC1E7D">
        <w:rPr>
          <w:rFonts w:ascii="Arial" w:hAnsi="Arial" w:cs="Arial"/>
          <w:sz w:val="24"/>
          <w:szCs w:val="24"/>
        </w:rPr>
        <w:t>, настоящего Регламента.</w:t>
      </w:r>
    </w:p>
    <w:p w:rsidR="00FF3B3D" w:rsidRPr="00CC1E7D" w:rsidRDefault="00FF3B3D" w:rsidP="00381FA2">
      <w:pPr>
        <w:spacing w:after="0" w:line="240" w:lineRule="auto"/>
        <w:ind w:firstLine="425"/>
        <w:jc w:val="both"/>
        <w:rPr>
          <w:rFonts w:ascii="Arial" w:hAnsi="Arial" w:cs="Arial"/>
          <w:sz w:val="24"/>
          <w:szCs w:val="24"/>
        </w:rPr>
      </w:pPr>
      <w:bookmarkStart w:id="59" w:name="sub_1075"/>
      <w:bookmarkEnd w:id="58"/>
      <w:r w:rsidRPr="00CC1E7D">
        <w:rPr>
          <w:rFonts w:ascii="Arial" w:hAnsi="Arial" w:cs="Arial"/>
          <w:sz w:val="24"/>
          <w:szCs w:val="24"/>
        </w:rPr>
        <w:t xml:space="preserve">4) При установлении фактов отсутствия необходимых документов, указанных в </w:t>
      </w:r>
      <w:hyperlink w:anchor="sub_1023" w:history="1">
        <w:r w:rsidRPr="00CC1E7D">
          <w:rPr>
            <w:rStyle w:val="a6"/>
            <w:rFonts w:ascii="Arial" w:hAnsi="Arial" w:cs="Arial"/>
            <w:b w:val="0"/>
            <w:color w:val="auto"/>
            <w:sz w:val="24"/>
            <w:szCs w:val="24"/>
          </w:rPr>
          <w:t>пункте 14</w:t>
        </w:r>
      </w:hyperlink>
      <w:r w:rsidRPr="00CC1E7D">
        <w:rPr>
          <w:rFonts w:ascii="Arial" w:hAnsi="Arial" w:cs="Arial"/>
          <w:sz w:val="24"/>
          <w:szCs w:val="24"/>
        </w:rPr>
        <w:t xml:space="preserve"> настоящего Административного регламента, специалист, ответственный за прием и рассмотрение документов, информирует гражданина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несогласии гражданина устранить препятствия специалист, ответственный за прием и рассмотрение документов, обращает его внимание, что указанное обстоятельство может препятствовать предоставлению муниципальной услуги.</w:t>
      </w:r>
    </w:p>
    <w:p w:rsidR="00FF3B3D" w:rsidRPr="00CC1E7D" w:rsidRDefault="00FF3B3D" w:rsidP="00381FA2">
      <w:pPr>
        <w:spacing w:after="0" w:line="240" w:lineRule="auto"/>
        <w:ind w:firstLine="425"/>
        <w:jc w:val="both"/>
        <w:rPr>
          <w:rFonts w:ascii="Arial" w:hAnsi="Arial" w:cs="Arial"/>
          <w:sz w:val="24"/>
          <w:szCs w:val="24"/>
        </w:rPr>
      </w:pPr>
      <w:bookmarkStart w:id="60" w:name="sub_1076"/>
      <w:bookmarkEnd w:id="59"/>
      <w:r w:rsidRPr="00CC1E7D">
        <w:rPr>
          <w:rFonts w:ascii="Arial" w:hAnsi="Arial" w:cs="Arial"/>
          <w:sz w:val="24"/>
          <w:szCs w:val="24"/>
        </w:rPr>
        <w:t>5) В случае представления гражданином заявления и документов, соответствующих требованиям законодательства и настоящему Административному регламенту, специалист, ответственный за прием и рассмотрение документов:</w:t>
      </w:r>
    </w:p>
    <w:bookmarkEnd w:id="60"/>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удостоверяется, что они заверены надлежащим образом либо при соответствии оригиналам, проставляет заверительную надпись: "Верно", должность лица, заверившего копию, личную подпись, расшифровку подписи (инициалы, фамилию), дату заверения;</w:t>
      </w:r>
    </w:p>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регистрирует заявление в Книге регистрации заявлений граждан и выдает заявителю расписку о принятии документов.</w:t>
      </w:r>
    </w:p>
    <w:p w:rsidR="00FF3B3D" w:rsidRPr="00CC1E7D" w:rsidRDefault="00FF3B3D" w:rsidP="00381FA2">
      <w:pPr>
        <w:spacing w:after="0" w:line="240" w:lineRule="auto"/>
        <w:ind w:firstLine="425"/>
        <w:jc w:val="both"/>
        <w:rPr>
          <w:rFonts w:ascii="Arial" w:hAnsi="Arial" w:cs="Arial"/>
          <w:sz w:val="24"/>
          <w:szCs w:val="24"/>
        </w:rPr>
      </w:pPr>
      <w:bookmarkStart w:id="61" w:name="sub_1077"/>
      <w:r w:rsidRPr="00CC1E7D">
        <w:rPr>
          <w:rFonts w:ascii="Arial" w:hAnsi="Arial" w:cs="Arial"/>
          <w:sz w:val="24"/>
          <w:szCs w:val="24"/>
        </w:rPr>
        <w:t xml:space="preserve">6) Срок административной процедуры не должен превышать трех дней со дня поступления в </w:t>
      </w:r>
      <w:r w:rsidR="00487387" w:rsidRPr="00CC1E7D">
        <w:rPr>
          <w:rFonts w:ascii="Arial" w:hAnsi="Arial" w:cs="Arial"/>
          <w:sz w:val="24"/>
          <w:szCs w:val="24"/>
        </w:rPr>
        <w:t>администрацию</w:t>
      </w:r>
      <w:r w:rsidRPr="00CC1E7D">
        <w:rPr>
          <w:rFonts w:ascii="Arial" w:hAnsi="Arial" w:cs="Arial"/>
          <w:sz w:val="24"/>
          <w:szCs w:val="24"/>
        </w:rPr>
        <w:t xml:space="preserve"> заявления и документов.</w:t>
      </w:r>
    </w:p>
    <w:p w:rsidR="00FF3B3D" w:rsidRPr="00CC1E7D" w:rsidRDefault="005B4345" w:rsidP="00381FA2">
      <w:pPr>
        <w:spacing w:after="0" w:line="240" w:lineRule="auto"/>
        <w:ind w:firstLine="425"/>
        <w:jc w:val="both"/>
        <w:rPr>
          <w:rFonts w:ascii="Arial" w:hAnsi="Arial" w:cs="Arial"/>
          <w:sz w:val="24"/>
          <w:szCs w:val="24"/>
        </w:rPr>
      </w:pPr>
      <w:bookmarkStart w:id="62" w:name="sub_1036"/>
      <w:bookmarkEnd w:id="61"/>
      <w:r w:rsidRPr="00CC1E7D">
        <w:rPr>
          <w:rFonts w:ascii="Arial" w:hAnsi="Arial" w:cs="Arial"/>
          <w:sz w:val="24"/>
          <w:szCs w:val="24"/>
        </w:rPr>
        <w:t>3.3.</w:t>
      </w:r>
      <w:r w:rsidR="00FF3B3D" w:rsidRPr="00CC1E7D">
        <w:rPr>
          <w:rFonts w:ascii="Arial" w:hAnsi="Arial" w:cs="Arial"/>
          <w:sz w:val="24"/>
          <w:szCs w:val="24"/>
        </w:rPr>
        <w:t xml:space="preserve"> Проверка сведений, указанных в заявлении гражданина о признании малоимущим,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w:t>
      </w:r>
    </w:p>
    <w:p w:rsidR="00FF3B3D" w:rsidRPr="00CC1E7D" w:rsidRDefault="00FF3B3D" w:rsidP="00381FA2">
      <w:pPr>
        <w:spacing w:after="0" w:line="240" w:lineRule="auto"/>
        <w:ind w:firstLine="425"/>
        <w:jc w:val="both"/>
        <w:rPr>
          <w:rFonts w:ascii="Arial" w:hAnsi="Arial" w:cs="Arial"/>
          <w:sz w:val="24"/>
          <w:szCs w:val="24"/>
        </w:rPr>
      </w:pPr>
      <w:bookmarkStart w:id="63" w:name="sub_1078"/>
      <w:bookmarkEnd w:id="62"/>
      <w:r w:rsidRPr="00CC1E7D">
        <w:rPr>
          <w:rFonts w:ascii="Arial" w:hAnsi="Arial" w:cs="Arial"/>
          <w:sz w:val="24"/>
          <w:szCs w:val="24"/>
        </w:rPr>
        <w:t>Основанием для начала исполнения административной процедуры является внесение записи о регистрации заявления в Книге регистрации заявлений граждан.</w:t>
      </w:r>
    </w:p>
    <w:p w:rsidR="00FF3B3D" w:rsidRPr="00CC1E7D" w:rsidRDefault="00FF3B3D" w:rsidP="00381FA2">
      <w:pPr>
        <w:spacing w:after="0" w:line="240" w:lineRule="auto"/>
        <w:ind w:firstLine="425"/>
        <w:jc w:val="both"/>
        <w:rPr>
          <w:rFonts w:ascii="Arial" w:hAnsi="Arial" w:cs="Arial"/>
          <w:sz w:val="24"/>
          <w:szCs w:val="24"/>
        </w:rPr>
      </w:pPr>
      <w:bookmarkStart w:id="64" w:name="sub_1079"/>
      <w:bookmarkEnd w:id="63"/>
      <w:r w:rsidRPr="00CC1E7D">
        <w:rPr>
          <w:rFonts w:ascii="Arial" w:hAnsi="Arial" w:cs="Arial"/>
          <w:sz w:val="24"/>
          <w:szCs w:val="24"/>
        </w:rPr>
        <w:t>Специалист, ответственный за прием и рассмотрение документов, в пределах своей компетенции:</w:t>
      </w:r>
    </w:p>
    <w:bookmarkEnd w:id="64"/>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lastRenderedPageBreak/>
        <w:t>-  подготавливает запросы в соответствующие органы с целью проверки сведений, указанных в Заявлении и приложенных к нему документах, в течение 1 рабочего дня следующего за днем принятия Заявления;</w:t>
      </w:r>
    </w:p>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xml:space="preserve">- проводит проверку представленных документов на предмет соответствия их требованиям, предусмотренным </w:t>
      </w:r>
      <w:hyperlink w:anchor="sub_1023" w:history="1">
        <w:r w:rsidRPr="00CC1E7D">
          <w:rPr>
            <w:rStyle w:val="a6"/>
            <w:rFonts w:ascii="Arial" w:hAnsi="Arial" w:cs="Arial"/>
            <w:b w:val="0"/>
            <w:color w:val="auto"/>
            <w:sz w:val="24"/>
            <w:szCs w:val="24"/>
          </w:rPr>
          <w:t>пунктом 14</w:t>
        </w:r>
      </w:hyperlink>
      <w:r w:rsidRPr="00CC1E7D">
        <w:rPr>
          <w:rFonts w:ascii="Arial" w:hAnsi="Arial" w:cs="Arial"/>
          <w:sz w:val="24"/>
          <w:szCs w:val="24"/>
        </w:rPr>
        <w:t xml:space="preserve"> настоящего Регламента;</w:t>
      </w:r>
    </w:p>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проводит проверку полноты и достоверности сведений, содержащихся в представленных документах;</w:t>
      </w:r>
    </w:p>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определяет размер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(далее - размер дохода).</w:t>
      </w:r>
    </w:p>
    <w:p w:rsidR="00FF3B3D" w:rsidRPr="00CC1E7D" w:rsidRDefault="005B4345" w:rsidP="00381FA2">
      <w:pPr>
        <w:spacing w:after="0" w:line="240" w:lineRule="auto"/>
        <w:ind w:firstLine="425"/>
        <w:jc w:val="both"/>
        <w:rPr>
          <w:rFonts w:ascii="Arial" w:hAnsi="Arial" w:cs="Arial"/>
          <w:sz w:val="24"/>
          <w:szCs w:val="24"/>
        </w:rPr>
      </w:pPr>
      <w:bookmarkStart w:id="65" w:name="sub_1037"/>
      <w:r w:rsidRPr="00CC1E7D">
        <w:rPr>
          <w:rFonts w:ascii="Arial" w:hAnsi="Arial" w:cs="Arial"/>
          <w:sz w:val="24"/>
          <w:szCs w:val="24"/>
        </w:rPr>
        <w:t>3.4</w:t>
      </w:r>
      <w:r w:rsidR="00FF3B3D" w:rsidRPr="00CC1E7D">
        <w:rPr>
          <w:rFonts w:ascii="Arial" w:hAnsi="Arial" w:cs="Arial"/>
          <w:sz w:val="24"/>
          <w:szCs w:val="24"/>
        </w:rPr>
        <w:t>. По результатам административной процедуры специалист, ответственный за прием и рассмотрение документов, формирует личное дело получателя муниципальной услуги и передает его для проверки начальнику Отдела, ответственному в соответствии с должностной инструкцией за контроль над правильностью определения размера дохода.</w:t>
      </w:r>
    </w:p>
    <w:p w:rsidR="00FF3B3D" w:rsidRPr="00CC1E7D" w:rsidRDefault="005B4345" w:rsidP="00381FA2">
      <w:pPr>
        <w:spacing w:after="0" w:line="240" w:lineRule="auto"/>
        <w:ind w:firstLine="425"/>
        <w:jc w:val="both"/>
        <w:rPr>
          <w:rFonts w:ascii="Arial" w:hAnsi="Arial" w:cs="Arial"/>
          <w:sz w:val="24"/>
          <w:szCs w:val="24"/>
        </w:rPr>
      </w:pPr>
      <w:bookmarkStart w:id="66" w:name="sub_1038"/>
      <w:bookmarkEnd w:id="65"/>
      <w:r w:rsidRPr="00CC1E7D">
        <w:rPr>
          <w:rFonts w:ascii="Arial" w:hAnsi="Arial" w:cs="Arial"/>
          <w:sz w:val="24"/>
          <w:szCs w:val="24"/>
        </w:rPr>
        <w:t>3</w:t>
      </w:r>
      <w:r w:rsidR="00FF3B3D" w:rsidRPr="00CC1E7D">
        <w:rPr>
          <w:rFonts w:ascii="Arial" w:hAnsi="Arial" w:cs="Arial"/>
          <w:sz w:val="24"/>
          <w:szCs w:val="24"/>
        </w:rPr>
        <w:t>.</w:t>
      </w:r>
      <w:r w:rsidRPr="00CC1E7D">
        <w:rPr>
          <w:rFonts w:ascii="Arial" w:hAnsi="Arial" w:cs="Arial"/>
          <w:sz w:val="24"/>
          <w:szCs w:val="24"/>
        </w:rPr>
        <w:t>5.</w:t>
      </w:r>
      <w:r w:rsidR="00FF3B3D" w:rsidRPr="00CC1E7D">
        <w:rPr>
          <w:rFonts w:ascii="Arial" w:hAnsi="Arial" w:cs="Arial"/>
          <w:sz w:val="24"/>
          <w:szCs w:val="24"/>
        </w:rPr>
        <w:t xml:space="preserve"> Срок административной процедуры составляет </w:t>
      </w:r>
      <w:r w:rsidR="004E7B3B" w:rsidRPr="00CC1E7D">
        <w:rPr>
          <w:rFonts w:ascii="Arial" w:hAnsi="Arial" w:cs="Arial"/>
          <w:sz w:val="24"/>
          <w:szCs w:val="24"/>
        </w:rPr>
        <w:t>не более 30</w:t>
      </w:r>
      <w:r w:rsidR="00FF3B3D" w:rsidRPr="00CC1E7D">
        <w:rPr>
          <w:rFonts w:ascii="Arial" w:hAnsi="Arial" w:cs="Arial"/>
          <w:sz w:val="24"/>
          <w:szCs w:val="24"/>
        </w:rPr>
        <w:t xml:space="preserve"> дней со дня регистрации заявления в Книге регистрации заявлений граждан о признании их малоимущими.</w:t>
      </w:r>
    </w:p>
    <w:p w:rsidR="00FF3B3D" w:rsidRPr="00CC1E7D" w:rsidRDefault="005B4345" w:rsidP="00381FA2">
      <w:pPr>
        <w:spacing w:after="0" w:line="240" w:lineRule="auto"/>
        <w:ind w:firstLine="425"/>
        <w:jc w:val="both"/>
        <w:rPr>
          <w:rFonts w:ascii="Arial" w:hAnsi="Arial" w:cs="Arial"/>
          <w:sz w:val="24"/>
          <w:szCs w:val="24"/>
        </w:rPr>
      </w:pPr>
      <w:bookmarkStart w:id="67" w:name="sub_1039"/>
      <w:bookmarkEnd w:id="66"/>
      <w:r w:rsidRPr="00CC1E7D">
        <w:rPr>
          <w:rFonts w:ascii="Arial" w:hAnsi="Arial" w:cs="Arial"/>
          <w:sz w:val="24"/>
          <w:szCs w:val="24"/>
        </w:rPr>
        <w:t>3.6</w:t>
      </w:r>
      <w:r w:rsidR="00FF3B3D" w:rsidRPr="00CC1E7D">
        <w:rPr>
          <w:rFonts w:ascii="Arial" w:hAnsi="Arial" w:cs="Arial"/>
          <w:sz w:val="24"/>
          <w:szCs w:val="24"/>
        </w:rPr>
        <w:t>. Принятие решения о признании граждан малоимущими или об отказе в признании граждан малоимущими и уведомление получателя муниципальной услуги о принятом решении.</w:t>
      </w:r>
    </w:p>
    <w:bookmarkEnd w:id="67"/>
    <w:p w:rsidR="00FF3B3D" w:rsidRPr="00CC1E7D" w:rsidRDefault="00FF3B3D" w:rsidP="00381FA2">
      <w:pPr>
        <w:spacing w:after="0" w:line="240" w:lineRule="auto"/>
        <w:ind w:firstLine="425"/>
        <w:jc w:val="both"/>
        <w:rPr>
          <w:rFonts w:ascii="Arial" w:hAnsi="Arial" w:cs="Arial"/>
          <w:sz w:val="24"/>
          <w:szCs w:val="24"/>
        </w:rPr>
      </w:pPr>
      <w:r w:rsidRPr="00CC1E7D">
        <w:rPr>
          <w:rFonts w:ascii="Arial" w:hAnsi="Arial" w:cs="Arial"/>
          <w:sz w:val="24"/>
          <w:szCs w:val="24"/>
        </w:rPr>
        <w:t xml:space="preserve">Не позднее дня, следующего за днем издания соответствующего </w:t>
      </w:r>
      <w:r w:rsidR="004E7B3B" w:rsidRPr="00CC1E7D">
        <w:rPr>
          <w:rFonts w:ascii="Arial" w:hAnsi="Arial" w:cs="Arial"/>
          <w:sz w:val="24"/>
          <w:szCs w:val="24"/>
        </w:rPr>
        <w:t>решения</w:t>
      </w:r>
      <w:r w:rsidRPr="00CC1E7D">
        <w:rPr>
          <w:rFonts w:ascii="Arial" w:hAnsi="Arial" w:cs="Arial"/>
          <w:sz w:val="24"/>
          <w:szCs w:val="24"/>
        </w:rPr>
        <w:t xml:space="preserve">, специалист, ответственный за прием и рассмотрение документов, вручает уведомление о принятом решении, подписанное </w:t>
      </w:r>
      <w:r w:rsidR="00487387" w:rsidRPr="00CC1E7D">
        <w:rPr>
          <w:rFonts w:ascii="Arial" w:hAnsi="Arial" w:cs="Arial"/>
          <w:sz w:val="24"/>
          <w:szCs w:val="24"/>
        </w:rPr>
        <w:t>специалистом</w:t>
      </w:r>
      <w:r w:rsidRPr="00CC1E7D">
        <w:rPr>
          <w:rFonts w:ascii="Arial" w:hAnsi="Arial" w:cs="Arial"/>
          <w:sz w:val="24"/>
          <w:szCs w:val="24"/>
        </w:rPr>
        <w:t xml:space="preserve"> лично Заявителю или направляет по почтовому адресу, указанному в соответствующем заявлении.</w:t>
      </w:r>
    </w:p>
    <w:p w:rsidR="005B4345" w:rsidRPr="00CC1E7D" w:rsidRDefault="005B4345" w:rsidP="00381FA2">
      <w:pPr>
        <w:pStyle w:val="1"/>
        <w:rPr>
          <w:rFonts w:ascii="Arial" w:hAnsi="Arial" w:cs="Arial"/>
          <w:b w:val="0"/>
          <w:color w:val="auto"/>
        </w:rPr>
      </w:pPr>
      <w:bookmarkStart w:id="68" w:name="sub_1041"/>
    </w:p>
    <w:p w:rsidR="00FF3B3D" w:rsidRPr="00CC1E7D" w:rsidRDefault="005B4345" w:rsidP="00381FA2">
      <w:pPr>
        <w:pStyle w:val="1"/>
        <w:rPr>
          <w:rFonts w:ascii="Arial" w:hAnsi="Arial" w:cs="Arial"/>
          <w:color w:val="auto"/>
        </w:rPr>
      </w:pPr>
      <w:r w:rsidRPr="00CC1E7D">
        <w:rPr>
          <w:rFonts w:ascii="Arial" w:hAnsi="Arial" w:cs="Arial"/>
          <w:color w:val="auto"/>
        </w:rPr>
        <w:t>4</w:t>
      </w:r>
      <w:r w:rsidR="00FF3B3D" w:rsidRPr="00CC1E7D">
        <w:rPr>
          <w:rFonts w:ascii="Arial" w:hAnsi="Arial" w:cs="Arial"/>
          <w:color w:val="auto"/>
        </w:rPr>
        <w:t>. Формы контроля за исполнением регламента</w:t>
      </w:r>
    </w:p>
    <w:p w:rsidR="00FF3B3D" w:rsidRPr="00CC1E7D" w:rsidRDefault="005B4345" w:rsidP="00381FA2">
      <w:pPr>
        <w:spacing w:after="0" w:line="240" w:lineRule="auto"/>
        <w:ind w:firstLine="709"/>
        <w:jc w:val="both"/>
        <w:rPr>
          <w:rFonts w:ascii="Arial" w:hAnsi="Arial" w:cs="Arial"/>
          <w:sz w:val="24"/>
          <w:szCs w:val="24"/>
        </w:rPr>
      </w:pPr>
      <w:bookmarkStart w:id="69" w:name="sub_1042"/>
      <w:bookmarkEnd w:id="68"/>
      <w:r w:rsidRPr="00CC1E7D">
        <w:rPr>
          <w:rFonts w:ascii="Arial" w:hAnsi="Arial" w:cs="Arial"/>
          <w:sz w:val="24"/>
          <w:szCs w:val="24"/>
        </w:rPr>
        <w:t>4.</w:t>
      </w:r>
      <w:r w:rsidR="00FF3B3D" w:rsidRPr="00CC1E7D">
        <w:rPr>
          <w:rFonts w:ascii="Arial" w:hAnsi="Arial" w:cs="Arial"/>
          <w:sz w:val="24"/>
          <w:szCs w:val="24"/>
        </w:rPr>
        <w:t xml:space="preserve">1. Текущий контроль за соблюдением последовательности действий, определенных административными процедурами, осуществляется постоянно </w:t>
      </w:r>
      <w:r w:rsidR="00487387" w:rsidRPr="00CC1E7D">
        <w:rPr>
          <w:rFonts w:ascii="Arial" w:hAnsi="Arial" w:cs="Arial"/>
          <w:sz w:val="24"/>
          <w:szCs w:val="24"/>
        </w:rPr>
        <w:t>специалистом администрации</w:t>
      </w:r>
      <w:r w:rsidR="00FF3B3D" w:rsidRPr="00CC1E7D">
        <w:rPr>
          <w:rFonts w:ascii="Arial" w:hAnsi="Arial" w:cs="Arial"/>
          <w:sz w:val="24"/>
          <w:szCs w:val="24"/>
        </w:rPr>
        <w:t xml:space="preserve"> исполняющим Услугу, а также путем проведения непосредственным начальником проверок исполнения специалистами </w:t>
      </w:r>
      <w:r w:rsidR="00487387" w:rsidRPr="00CC1E7D">
        <w:rPr>
          <w:rFonts w:ascii="Arial" w:hAnsi="Arial" w:cs="Arial"/>
          <w:sz w:val="24"/>
          <w:szCs w:val="24"/>
        </w:rPr>
        <w:t>администрации</w:t>
      </w:r>
      <w:r w:rsidR="00FF3B3D" w:rsidRPr="00CC1E7D">
        <w:rPr>
          <w:rFonts w:ascii="Arial" w:hAnsi="Arial" w:cs="Arial"/>
          <w:sz w:val="24"/>
          <w:szCs w:val="24"/>
        </w:rPr>
        <w:t xml:space="preserve"> положений настоящего Регламента, иных нормативных правовых актов.</w:t>
      </w:r>
    </w:p>
    <w:bookmarkEnd w:id="69"/>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Для текущего контроля используются сведения, полученные в информационной системе регистрации входящих и исходящих документов.</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О случаях и причинах нарушения сроков и содержания административных процедур ответственные за их осуществление сотрудники Отдела немедленно информируют своего непосредственного </w:t>
      </w:r>
      <w:r w:rsidR="004E7B3B" w:rsidRPr="00CC1E7D">
        <w:rPr>
          <w:rFonts w:ascii="Arial" w:hAnsi="Arial" w:cs="Arial"/>
          <w:sz w:val="24"/>
          <w:szCs w:val="24"/>
        </w:rPr>
        <w:t>руководителя</w:t>
      </w:r>
      <w:r w:rsidRPr="00CC1E7D">
        <w:rPr>
          <w:rFonts w:ascii="Arial" w:hAnsi="Arial" w:cs="Arial"/>
          <w:sz w:val="24"/>
          <w:szCs w:val="24"/>
        </w:rPr>
        <w:t>, а также осуществляют срочные меры по устранению нарушений.</w:t>
      </w:r>
    </w:p>
    <w:p w:rsidR="00FF3B3D" w:rsidRPr="00CC1E7D" w:rsidRDefault="005B4345" w:rsidP="00381FA2">
      <w:pPr>
        <w:spacing w:after="0" w:line="240" w:lineRule="auto"/>
        <w:ind w:firstLine="709"/>
        <w:jc w:val="both"/>
        <w:rPr>
          <w:rFonts w:ascii="Arial" w:hAnsi="Arial" w:cs="Arial"/>
          <w:sz w:val="24"/>
          <w:szCs w:val="24"/>
        </w:rPr>
      </w:pPr>
      <w:bookmarkStart w:id="70" w:name="sub_1043"/>
      <w:r w:rsidRPr="00CC1E7D">
        <w:rPr>
          <w:rFonts w:ascii="Arial" w:hAnsi="Arial" w:cs="Arial"/>
          <w:sz w:val="24"/>
          <w:szCs w:val="24"/>
        </w:rPr>
        <w:t>4.</w:t>
      </w:r>
      <w:r w:rsidR="00FF3B3D" w:rsidRPr="00CC1E7D">
        <w:rPr>
          <w:rFonts w:ascii="Arial" w:hAnsi="Arial" w:cs="Arial"/>
          <w:sz w:val="24"/>
          <w:szCs w:val="24"/>
        </w:rPr>
        <w:t xml:space="preserve">2. 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w:t>
      </w:r>
      <w:r w:rsidR="00487387" w:rsidRPr="00CC1E7D">
        <w:rPr>
          <w:rFonts w:ascii="Arial" w:hAnsi="Arial" w:cs="Arial"/>
          <w:sz w:val="24"/>
          <w:szCs w:val="24"/>
        </w:rPr>
        <w:t>специалистами администрации</w:t>
      </w:r>
      <w:r w:rsidR="00FF3B3D" w:rsidRPr="00CC1E7D">
        <w:rPr>
          <w:rFonts w:ascii="Arial" w:hAnsi="Arial" w:cs="Arial"/>
          <w:sz w:val="24"/>
          <w:szCs w:val="24"/>
        </w:rPr>
        <w:t>.</w:t>
      </w:r>
    </w:p>
    <w:bookmarkEnd w:id="70"/>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t xml:space="preserve">Проверки могут быть плановыми (осуществляться по итогам работы </w:t>
      </w:r>
      <w:r w:rsidR="00487387" w:rsidRPr="00CC1E7D">
        <w:rPr>
          <w:rFonts w:ascii="Arial" w:hAnsi="Arial" w:cs="Arial"/>
          <w:sz w:val="24"/>
          <w:szCs w:val="24"/>
        </w:rPr>
        <w:t xml:space="preserve">администрации </w:t>
      </w:r>
      <w:r w:rsidRPr="00CC1E7D">
        <w:rPr>
          <w:rFonts w:ascii="Arial" w:hAnsi="Arial" w:cs="Arial"/>
          <w:sz w:val="24"/>
          <w:szCs w:val="24"/>
        </w:rPr>
        <w:t>за полгода или год) и внеплановыми. Проверка также может проводиться по конкретному обращению Заявителя.</w:t>
      </w:r>
    </w:p>
    <w:p w:rsidR="00FF3B3D" w:rsidRPr="00CC1E7D" w:rsidRDefault="00FF3B3D" w:rsidP="00381FA2">
      <w:pPr>
        <w:spacing w:after="0" w:line="240" w:lineRule="auto"/>
        <w:ind w:firstLine="709"/>
        <w:jc w:val="both"/>
        <w:rPr>
          <w:rFonts w:ascii="Arial" w:hAnsi="Arial" w:cs="Arial"/>
          <w:sz w:val="24"/>
          <w:szCs w:val="24"/>
        </w:rPr>
      </w:pPr>
      <w:r w:rsidRPr="00CC1E7D">
        <w:rPr>
          <w:rFonts w:ascii="Arial" w:hAnsi="Arial" w:cs="Arial"/>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F3B3D" w:rsidRPr="00CC1E7D" w:rsidRDefault="00FF3B3D" w:rsidP="00381FA2">
      <w:pPr>
        <w:spacing w:line="240" w:lineRule="auto"/>
        <w:rPr>
          <w:rFonts w:ascii="Arial" w:hAnsi="Arial" w:cs="Arial"/>
          <w:sz w:val="24"/>
          <w:szCs w:val="24"/>
        </w:rPr>
      </w:pPr>
    </w:p>
    <w:p w:rsidR="00FF3B3D" w:rsidRPr="00CC1E7D" w:rsidRDefault="005B4345" w:rsidP="00381FA2">
      <w:pPr>
        <w:pStyle w:val="1"/>
        <w:rPr>
          <w:rFonts w:ascii="Arial" w:hAnsi="Arial" w:cs="Arial"/>
          <w:color w:val="auto"/>
        </w:rPr>
      </w:pPr>
      <w:r w:rsidRPr="00CC1E7D">
        <w:rPr>
          <w:rFonts w:ascii="Arial" w:hAnsi="Arial" w:cs="Arial"/>
          <w:color w:val="auto"/>
        </w:rPr>
        <w:t>5</w:t>
      </w:r>
      <w:r w:rsidR="00FF3B3D" w:rsidRPr="00CC1E7D">
        <w:rPr>
          <w:rFonts w:ascii="Arial" w:hAnsi="Arial" w:cs="Arial"/>
          <w:color w:val="auto"/>
        </w:rPr>
        <w:t>. Досудебный (внесудебный) порядок обжалования решений и действий (бездействия) органа, предоставляющего муниципальную услугу, а также их должнос</w:t>
      </w:r>
      <w:r w:rsidR="004E7B3B" w:rsidRPr="00CC1E7D">
        <w:rPr>
          <w:rFonts w:ascii="Arial" w:hAnsi="Arial" w:cs="Arial"/>
          <w:color w:val="auto"/>
        </w:rPr>
        <w:t>тных лиц.</w:t>
      </w:r>
    </w:p>
    <w:p w:rsidR="00FF3B3D" w:rsidRPr="00CC1E7D" w:rsidRDefault="00FF3B3D" w:rsidP="00381FA2">
      <w:pPr>
        <w:spacing w:after="0" w:line="240" w:lineRule="auto"/>
        <w:ind w:firstLine="709"/>
        <w:jc w:val="both"/>
        <w:rPr>
          <w:rFonts w:ascii="Arial" w:hAnsi="Arial" w:cs="Arial"/>
          <w:sz w:val="24"/>
          <w:szCs w:val="24"/>
        </w:rPr>
      </w:pPr>
    </w:p>
    <w:p w:rsidR="00FF3B3D" w:rsidRPr="00CC1E7D" w:rsidRDefault="00FF3B3D" w:rsidP="00381FA2">
      <w:pPr>
        <w:spacing w:after="0" w:line="240" w:lineRule="auto"/>
        <w:ind w:firstLine="709"/>
        <w:jc w:val="both"/>
        <w:rPr>
          <w:rFonts w:ascii="Arial" w:hAnsi="Arial" w:cs="Arial"/>
          <w:sz w:val="24"/>
          <w:szCs w:val="24"/>
        </w:rPr>
      </w:pPr>
      <w:bookmarkStart w:id="71" w:name="sub_51"/>
      <w:r w:rsidRPr="00CC1E7D">
        <w:rPr>
          <w:rFonts w:ascii="Arial" w:hAnsi="Arial" w:cs="Arial"/>
          <w:sz w:val="24"/>
          <w:szCs w:val="24"/>
        </w:rPr>
        <w:t xml:space="preserve">5.1. Заявитель вправе обжаловать решения, принятые в ходе предоставления муниципальной услуги, действия (бездействие) </w:t>
      </w:r>
      <w:r w:rsidR="00487387" w:rsidRPr="00CC1E7D">
        <w:rPr>
          <w:rFonts w:ascii="Arial" w:hAnsi="Arial" w:cs="Arial"/>
          <w:sz w:val="24"/>
          <w:szCs w:val="24"/>
        </w:rPr>
        <w:t>администрации</w:t>
      </w:r>
      <w:r w:rsidR="00287347" w:rsidRPr="00CC1E7D">
        <w:rPr>
          <w:rFonts w:ascii="Arial" w:hAnsi="Arial" w:cs="Arial"/>
          <w:sz w:val="24"/>
          <w:szCs w:val="24"/>
        </w:rPr>
        <w:t xml:space="preserve"> </w:t>
      </w:r>
      <w:r w:rsidRPr="00CC1E7D">
        <w:rPr>
          <w:rFonts w:ascii="Arial" w:hAnsi="Arial" w:cs="Arial"/>
          <w:sz w:val="24"/>
          <w:szCs w:val="24"/>
        </w:rPr>
        <w:t xml:space="preserve">предоставляющего муниципальную услугу, </w:t>
      </w:r>
      <w:r w:rsidR="004E7B3B" w:rsidRPr="00CC1E7D">
        <w:rPr>
          <w:rFonts w:ascii="Arial" w:hAnsi="Arial" w:cs="Arial"/>
          <w:sz w:val="24"/>
          <w:szCs w:val="24"/>
        </w:rPr>
        <w:t xml:space="preserve">его </w:t>
      </w:r>
      <w:r w:rsidRPr="00CC1E7D">
        <w:rPr>
          <w:rFonts w:ascii="Arial" w:hAnsi="Arial" w:cs="Arial"/>
          <w:sz w:val="24"/>
          <w:szCs w:val="24"/>
        </w:rPr>
        <w:t>должностного лица, в досудебном (внесудебном) порядке.</w:t>
      </w:r>
    </w:p>
    <w:p w:rsidR="00FF3B3D" w:rsidRPr="00CC1E7D" w:rsidRDefault="00FF3B3D" w:rsidP="00381FA2">
      <w:pPr>
        <w:spacing w:after="0" w:line="240" w:lineRule="auto"/>
        <w:ind w:firstLine="709"/>
        <w:jc w:val="both"/>
        <w:rPr>
          <w:rFonts w:ascii="Arial" w:hAnsi="Arial" w:cs="Arial"/>
          <w:sz w:val="24"/>
          <w:szCs w:val="24"/>
        </w:rPr>
      </w:pPr>
      <w:bookmarkStart w:id="72" w:name="sub_52"/>
      <w:bookmarkEnd w:id="71"/>
      <w:r w:rsidRPr="00CC1E7D">
        <w:rPr>
          <w:rFonts w:ascii="Arial" w:hAnsi="Arial" w:cs="Arial"/>
          <w:sz w:val="24"/>
          <w:szCs w:val="24"/>
        </w:rPr>
        <w:t>5.2. Заявитель может обратиться с жалобой, в том числе в следующих случаях:</w:t>
      </w:r>
    </w:p>
    <w:p w:rsidR="00FF3B3D" w:rsidRPr="00CC1E7D" w:rsidRDefault="00FF3B3D" w:rsidP="00381FA2">
      <w:pPr>
        <w:spacing w:after="0" w:line="240" w:lineRule="auto"/>
        <w:ind w:firstLine="709"/>
        <w:jc w:val="both"/>
        <w:rPr>
          <w:rFonts w:ascii="Arial" w:hAnsi="Arial" w:cs="Arial"/>
          <w:sz w:val="24"/>
          <w:szCs w:val="24"/>
        </w:rPr>
      </w:pPr>
      <w:bookmarkStart w:id="73" w:name="sub_5201"/>
      <w:bookmarkEnd w:id="72"/>
      <w:r w:rsidRPr="00CC1E7D">
        <w:rPr>
          <w:rFonts w:ascii="Arial" w:hAnsi="Arial" w:cs="Arial"/>
          <w:sz w:val="24"/>
          <w:szCs w:val="24"/>
        </w:rPr>
        <w:t>1) нарушение срока регистрации запроса о предоставлении муниципальной услуги, запроса;</w:t>
      </w:r>
    </w:p>
    <w:p w:rsidR="00FF3B3D" w:rsidRPr="00CC1E7D" w:rsidRDefault="00FF3B3D" w:rsidP="00381FA2">
      <w:pPr>
        <w:spacing w:after="0" w:line="240" w:lineRule="auto"/>
        <w:ind w:firstLine="709"/>
        <w:jc w:val="both"/>
        <w:rPr>
          <w:rFonts w:ascii="Arial" w:hAnsi="Arial" w:cs="Arial"/>
          <w:sz w:val="24"/>
          <w:szCs w:val="24"/>
        </w:rPr>
      </w:pPr>
      <w:bookmarkStart w:id="74" w:name="sub_5202"/>
      <w:bookmarkEnd w:id="73"/>
      <w:r w:rsidRPr="00CC1E7D">
        <w:rPr>
          <w:rFonts w:ascii="Arial" w:hAnsi="Arial" w:cs="Arial"/>
          <w:sz w:val="24"/>
          <w:szCs w:val="24"/>
        </w:rPr>
        <w:t>2) нарушение срока пред</w:t>
      </w:r>
      <w:r w:rsidR="00565249" w:rsidRPr="00CC1E7D">
        <w:rPr>
          <w:rFonts w:ascii="Arial" w:hAnsi="Arial" w:cs="Arial"/>
          <w:sz w:val="24"/>
          <w:szCs w:val="24"/>
        </w:rPr>
        <w:t>оставления муниципальной услуги</w:t>
      </w:r>
      <w:r w:rsidR="00287347"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bookmarkStart w:id="75" w:name="sub_5203"/>
      <w:bookmarkEnd w:id="74"/>
      <w:r w:rsidRPr="00CC1E7D">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3B3D" w:rsidRPr="00CC1E7D" w:rsidRDefault="00FF3B3D" w:rsidP="00381FA2">
      <w:pPr>
        <w:spacing w:after="0" w:line="240" w:lineRule="auto"/>
        <w:ind w:firstLine="709"/>
        <w:jc w:val="both"/>
        <w:rPr>
          <w:rFonts w:ascii="Arial" w:hAnsi="Arial" w:cs="Arial"/>
          <w:sz w:val="24"/>
          <w:szCs w:val="24"/>
        </w:rPr>
      </w:pPr>
      <w:bookmarkStart w:id="76" w:name="sub_5204"/>
      <w:bookmarkEnd w:id="75"/>
      <w:r w:rsidRPr="00CC1E7D">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3B3D" w:rsidRPr="00CC1E7D" w:rsidRDefault="00FF3B3D" w:rsidP="00381FA2">
      <w:pPr>
        <w:spacing w:after="0" w:line="240" w:lineRule="auto"/>
        <w:ind w:firstLine="709"/>
        <w:jc w:val="both"/>
        <w:rPr>
          <w:rFonts w:ascii="Arial" w:hAnsi="Arial" w:cs="Arial"/>
          <w:sz w:val="24"/>
          <w:szCs w:val="24"/>
        </w:rPr>
      </w:pPr>
      <w:bookmarkStart w:id="77" w:name="sub_5205"/>
      <w:bookmarkEnd w:id="76"/>
      <w:r w:rsidRPr="00CC1E7D">
        <w:rPr>
          <w:rFonts w:ascii="Arial" w:hAnsi="Arial" w:cs="Arial"/>
          <w:sz w:val="24"/>
          <w:szCs w:val="24"/>
        </w:rPr>
        <w:t xml:space="preserve">5) отказ в предоставлении муниципальной услуги, если основания отказа не </w:t>
      </w:r>
      <w:r w:rsidR="00287347" w:rsidRPr="00CC1E7D">
        <w:rPr>
          <w:rFonts w:ascii="Arial" w:hAnsi="Arial" w:cs="Arial"/>
          <w:sz w:val="24"/>
          <w:szCs w:val="24"/>
        </w:rPr>
        <w:t>предусмотрен действующим законодательством;</w:t>
      </w:r>
    </w:p>
    <w:p w:rsidR="00FF3B3D" w:rsidRPr="00CC1E7D" w:rsidRDefault="00FF3B3D" w:rsidP="00381FA2">
      <w:pPr>
        <w:spacing w:after="0" w:line="240" w:lineRule="auto"/>
        <w:ind w:firstLine="709"/>
        <w:jc w:val="both"/>
        <w:rPr>
          <w:rFonts w:ascii="Arial" w:hAnsi="Arial" w:cs="Arial"/>
          <w:sz w:val="24"/>
          <w:szCs w:val="24"/>
        </w:rPr>
      </w:pPr>
      <w:bookmarkStart w:id="78" w:name="sub_5206"/>
      <w:bookmarkEnd w:id="77"/>
      <w:r w:rsidRPr="00CC1E7D">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3B3D" w:rsidRPr="00CC1E7D" w:rsidRDefault="00FF3B3D" w:rsidP="00381FA2">
      <w:pPr>
        <w:spacing w:after="0" w:line="240" w:lineRule="auto"/>
        <w:ind w:firstLine="709"/>
        <w:jc w:val="both"/>
        <w:rPr>
          <w:rFonts w:ascii="Arial" w:hAnsi="Arial" w:cs="Arial"/>
          <w:sz w:val="24"/>
          <w:szCs w:val="24"/>
        </w:rPr>
      </w:pPr>
      <w:bookmarkStart w:id="79" w:name="sub_5207"/>
      <w:bookmarkEnd w:id="78"/>
      <w:r w:rsidRPr="00CC1E7D">
        <w:rPr>
          <w:rFonts w:ascii="Arial" w:hAnsi="Arial" w:cs="Arial"/>
          <w:sz w:val="24"/>
          <w:szCs w:val="24"/>
        </w:rPr>
        <w:t xml:space="preserve">7) отказ органа, предоставляющего муниципальную услугу,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F3B3D" w:rsidRPr="00CC1E7D" w:rsidRDefault="00FF3B3D" w:rsidP="00381FA2">
      <w:pPr>
        <w:spacing w:after="0" w:line="240" w:lineRule="auto"/>
        <w:ind w:firstLine="709"/>
        <w:jc w:val="both"/>
        <w:rPr>
          <w:rFonts w:ascii="Arial" w:hAnsi="Arial" w:cs="Arial"/>
          <w:sz w:val="24"/>
          <w:szCs w:val="24"/>
        </w:rPr>
      </w:pPr>
      <w:bookmarkStart w:id="80" w:name="sub_5208"/>
      <w:bookmarkEnd w:id="79"/>
      <w:r w:rsidRPr="00CC1E7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F3B3D" w:rsidRPr="00CC1E7D" w:rsidRDefault="00FF3B3D" w:rsidP="00381FA2">
      <w:pPr>
        <w:spacing w:after="0" w:line="240" w:lineRule="auto"/>
        <w:ind w:firstLine="709"/>
        <w:jc w:val="both"/>
        <w:rPr>
          <w:rFonts w:ascii="Arial" w:hAnsi="Arial" w:cs="Arial"/>
          <w:sz w:val="24"/>
          <w:szCs w:val="24"/>
        </w:rPr>
      </w:pPr>
      <w:bookmarkStart w:id="81" w:name="sub_5209"/>
      <w:bookmarkEnd w:id="80"/>
      <w:r w:rsidRPr="00CC1E7D">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65249" w:rsidRPr="00CC1E7D" w:rsidRDefault="00FF3B3D" w:rsidP="00381FA2">
      <w:pPr>
        <w:spacing w:after="0" w:line="240" w:lineRule="auto"/>
        <w:ind w:firstLine="709"/>
        <w:jc w:val="both"/>
        <w:rPr>
          <w:rFonts w:ascii="Arial" w:hAnsi="Arial" w:cs="Arial"/>
          <w:sz w:val="24"/>
          <w:szCs w:val="24"/>
        </w:rPr>
      </w:pPr>
      <w:bookmarkStart w:id="82" w:name="sub_53"/>
      <w:bookmarkEnd w:id="81"/>
      <w:r w:rsidRPr="00CC1E7D">
        <w:rPr>
          <w:rFonts w:ascii="Arial" w:hAnsi="Arial" w:cs="Arial"/>
          <w:sz w:val="24"/>
          <w:szCs w:val="24"/>
        </w:rPr>
        <w:t>5.3. Жалоба подается в письменной форме на бумажном носителе</w:t>
      </w:r>
      <w:bookmarkEnd w:id="82"/>
      <w:r w:rsidR="00287347" w:rsidRPr="00CC1E7D">
        <w:rPr>
          <w:rFonts w:ascii="Arial" w:hAnsi="Arial" w:cs="Arial"/>
          <w:sz w:val="24"/>
          <w:szCs w:val="24"/>
        </w:rPr>
        <w:t xml:space="preserve">. </w:t>
      </w:r>
      <w:r w:rsidRPr="00CC1E7D">
        <w:rPr>
          <w:rFonts w:ascii="Arial" w:hAnsi="Arial" w:cs="Arial"/>
          <w:sz w:val="24"/>
          <w:szCs w:val="24"/>
        </w:rPr>
        <w:t xml:space="preserve">Жалобы на решения и действия (бездействие) специалистов </w:t>
      </w:r>
      <w:r w:rsidR="00565249" w:rsidRPr="00CC1E7D">
        <w:rPr>
          <w:rFonts w:ascii="Arial" w:hAnsi="Arial" w:cs="Arial"/>
          <w:sz w:val="24"/>
          <w:szCs w:val="24"/>
        </w:rPr>
        <w:t>администрации</w:t>
      </w:r>
      <w:r w:rsidRPr="00CC1E7D">
        <w:rPr>
          <w:rFonts w:ascii="Arial" w:hAnsi="Arial" w:cs="Arial"/>
          <w:sz w:val="24"/>
          <w:szCs w:val="24"/>
        </w:rPr>
        <w:t xml:space="preserve"> подаются в порядке подчиненности на имя </w:t>
      </w:r>
      <w:r w:rsidR="00565249" w:rsidRPr="00CC1E7D">
        <w:rPr>
          <w:rFonts w:ascii="Arial" w:hAnsi="Arial" w:cs="Arial"/>
          <w:sz w:val="24"/>
          <w:szCs w:val="24"/>
        </w:rPr>
        <w:t>главы сельсовета</w:t>
      </w:r>
      <w:r w:rsidRPr="00CC1E7D">
        <w:rPr>
          <w:rFonts w:ascii="Arial" w:hAnsi="Arial" w:cs="Arial"/>
          <w:sz w:val="24"/>
          <w:szCs w:val="24"/>
        </w:rPr>
        <w:t xml:space="preserve">. </w:t>
      </w:r>
    </w:p>
    <w:p w:rsidR="00FF3B3D" w:rsidRPr="00CC1E7D" w:rsidRDefault="00FF3B3D" w:rsidP="00381FA2">
      <w:pPr>
        <w:spacing w:after="0" w:line="240" w:lineRule="auto"/>
        <w:ind w:firstLine="709"/>
        <w:jc w:val="both"/>
        <w:rPr>
          <w:rFonts w:ascii="Arial" w:hAnsi="Arial" w:cs="Arial"/>
          <w:sz w:val="24"/>
          <w:szCs w:val="24"/>
        </w:rPr>
      </w:pPr>
      <w:bookmarkStart w:id="83" w:name="sub_54"/>
      <w:r w:rsidRPr="00CC1E7D">
        <w:rPr>
          <w:rFonts w:ascii="Arial" w:hAnsi="Arial" w:cs="Arial"/>
          <w:sz w:val="24"/>
          <w:szCs w:val="24"/>
        </w:rPr>
        <w:t>5.4. Жалоба должна содержать:</w:t>
      </w:r>
    </w:p>
    <w:p w:rsidR="00FF3B3D" w:rsidRPr="00CC1E7D" w:rsidRDefault="00FF3B3D" w:rsidP="00381FA2">
      <w:pPr>
        <w:spacing w:after="0" w:line="240" w:lineRule="auto"/>
        <w:ind w:firstLine="709"/>
        <w:jc w:val="both"/>
        <w:rPr>
          <w:rFonts w:ascii="Arial" w:hAnsi="Arial" w:cs="Arial"/>
          <w:sz w:val="24"/>
          <w:szCs w:val="24"/>
        </w:rPr>
      </w:pPr>
      <w:bookmarkStart w:id="84" w:name="sub_5401"/>
      <w:bookmarkEnd w:id="83"/>
      <w:r w:rsidRPr="00CC1E7D">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F3B3D" w:rsidRPr="00CC1E7D" w:rsidRDefault="00FF3B3D" w:rsidP="00381FA2">
      <w:pPr>
        <w:spacing w:after="0" w:line="240" w:lineRule="auto"/>
        <w:ind w:firstLine="709"/>
        <w:jc w:val="both"/>
        <w:rPr>
          <w:rFonts w:ascii="Arial" w:hAnsi="Arial" w:cs="Arial"/>
          <w:sz w:val="24"/>
          <w:szCs w:val="24"/>
        </w:rPr>
      </w:pPr>
      <w:bookmarkStart w:id="85" w:name="sub_5402"/>
      <w:bookmarkEnd w:id="84"/>
      <w:r w:rsidRPr="00CC1E7D">
        <w:rPr>
          <w:rFonts w:ascii="Arial" w:hAnsi="Arial" w:cs="Arial"/>
          <w:sz w:val="24"/>
          <w:szCs w:val="24"/>
        </w:rPr>
        <w:lastRenderedPageBreak/>
        <w:t>2) фамилию, имя, отчество (последнее - при наличии), сведения о месте жительств</w:t>
      </w:r>
      <w:r w:rsidR="00EF2D5F" w:rsidRPr="00CC1E7D">
        <w:rPr>
          <w:rFonts w:ascii="Arial" w:hAnsi="Arial" w:cs="Arial"/>
          <w:sz w:val="24"/>
          <w:szCs w:val="24"/>
        </w:rPr>
        <w:t>а заявителя - физического лица</w:t>
      </w:r>
      <w:r w:rsidRPr="00CC1E7D">
        <w:rPr>
          <w:rFonts w:ascii="Arial" w:hAnsi="Arial" w:cs="Arial"/>
          <w:sz w:val="24"/>
          <w:szCs w:val="24"/>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B3D" w:rsidRPr="00CC1E7D" w:rsidRDefault="00FF3B3D" w:rsidP="00381FA2">
      <w:pPr>
        <w:spacing w:after="0" w:line="240" w:lineRule="auto"/>
        <w:ind w:firstLine="709"/>
        <w:jc w:val="both"/>
        <w:rPr>
          <w:rFonts w:ascii="Arial" w:hAnsi="Arial" w:cs="Arial"/>
          <w:sz w:val="24"/>
          <w:szCs w:val="24"/>
        </w:rPr>
      </w:pPr>
      <w:bookmarkStart w:id="86" w:name="sub_5403"/>
      <w:bookmarkEnd w:id="85"/>
      <w:r w:rsidRPr="00CC1E7D">
        <w:rPr>
          <w:rFonts w:ascii="Arial" w:hAnsi="Arial" w:cs="Arial"/>
          <w:sz w:val="24"/>
          <w:szCs w:val="24"/>
        </w:rPr>
        <w:t>3) сведения об обжалуемых решениях и действиях (бездействии)</w:t>
      </w:r>
      <w:r w:rsidR="00EF2D5F" w:rsidRPr="00CC1E7D">
        <w:rPr>
          <w:rFonts w:ascii="Arial" w:hAnsi="Arial" w:cs="Arial"/>
          <w:sz w:val="24"/>
          <w:szCs w:val="24"/>
        </w:rPr>
        <w:t xml:space="preserve"> органа</w:t>
      </w:r>
      <w:r w:rsidRPr="00CC1E7D">
        <w:rPr>
          <w:rFonts w:ascii="Arial" w:hAnsi="Arial" w:cs="Arial"/>
          <w:sz w:val="24"/>
          <w:szCs w:val="24"/>
        </w:rPr>
        <w:t>, предоставляющего муниципальную услугу, должностного лица</w:t>
      </w:r>
      <w:r w:rsidR="00EF2D5F" w:rsidRPr="00CC1E7D">
        <w:rPr>
          <w:rFonts w:ascii="Arial" w:hAnsi="Arial" w:cs="Arial"/>
          <w:sz w:val="24"/>
          <w:szCs w:val="24"/>
        </w:rPr>
        <w:t xml:space="preserve"> </w:t>
      </w:r>
      <w:r w:rsidR="00565249" w:rsidRPr="00CC1E7D">
        <w:rPr>
          <w:rFonts w:ascii="Arial" w:hAnsi="Arial" w:cs="Arial"/>
          <w:sz w:val="24"/>
          <w:szCs w:val="24"/>
        </w:rPr>
        <w:t>администрации</w:t>
      </w:r>
      <w:r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bookmarkStart w:id="87" w:name="sub_5404"/>
      <w:bookmarkEnd w:id="86"/>
      <w:r w:rsidRPr="00CC1E7D">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565249" w:rsidRPr="00CC1E7D">
        <w:rPr>
          <w:rFonts w:ascii="Arial" w:hAnsi="Arial" w:cs="Arial"/>
          <w:sz w:val="24"/>
          <w:szCs w:val="24"/>
        </w:rPr>
        <w:t>администрации</w:t>
      </w:r>
      <w:r w:rsidRPr="00CC1E7D">
        <w:rPr>
          <w:rFonts w:ascii="Arial" w:hAnsi="Arial" w:cs="Arial"/>
          <w:sz w:val="24"/>
          <w:szCs w:val="24"/>
        </w:rPr>
        <w:t>, предоставляющего муниципальную услугу</w:t>
      </w:r>
      <w:r w:rsidR="00EF2D5F" w:rsidRPr="00CC1E7D">
        <w:rPr>
          <w:rFonts w:ascii="Arial" w:hAnsi="Arial" w:cs="Arial"/>
          <w:sz w:val="24"/>
          <w:szCs w:val="24"/>
        </w:rPr>
        <w:t xml:space="preserve">. </w:t>
      </w:r>
      <w:r w:rsidRPr="00CC1E7D">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FF3B3D" w:rsidRPr="00CC1E7D" w:rsidRDefault="00FF3B3D" w:rsidP="00381FA2">
      <w:pPr>
        <w:spacing w:after="0" w:line="240" w:lineRule="auto"/>
        <w:ind w:firstLine="709"/>
        <w:jc w:val="both"/>
        <w:rPr>
          <w:rFonts w:ascii="Arial" w:hAnsi="Arial" w:cs="Arial"/>
          <w:sz w:val="24"/>
          <w:szCs w:val="24"/>
        </w:rPr>
      </w:pPr>
      <w:bookmarkStart w:id="88" w:name="sub_55"/>
      <w:bookmarkEnd w:id="87"/>
      <w:r w:rsidRPr="00CC1E7D">
        <w:rPr>
          <w:rFonts w:ascii="Arial" w:hAnsi="Arial" w:cs="Arial"/>
          <w:sz w:val="24"/>
          <w:szCs w:val="24"/>
        </w:rPr>
        <w:t xml:space="preserve">5.5. Жалоба, поступившая в </w:t>
      </w:r>
      <w:r w:rsidR="00565249" w:rsidRPr="00CC1E7D">
        <w:rPr>
          <w:rFonts w:ascii="Arial" w:hAnsi="Arial" w:cs="Arial"/>
          <w:sz w:val="24"/>
          <w:szCs w:val="24"/>
        </w:rPr>
        <w:t>администрацию</w:t>
      </w:r>
      <w:r w:rsidRPr="00CC1E7D">
        <w:rPr>
          <w:rFonts w:ascii="Arial" w:hAnsi="Arial" w:cs="Arial"/>
          <w:sz w:val="24"/>
          <w:szCs w:val="24"/>
        </w:rPr>
        <w:t xml:space="preserve">, либо вышестоящий орган, подлежит рассмотрению в течение </w:t>
      </w:r>
      <w:r w:rsidR="00FE5F42" w:rsidRPr="00CC1E7D">
        <w:rPr>
          <w:rFonts w:ascii="Arial" w:hAnsi="Arial" w:cs="Arial"/>
          <w:sz w:val="24"/>
          <w:szCs w:val="24"/>
        </w:rPr>
        <w:t>30</w:t>
      </w:r>
      <w:r w:rsidRPr="00CC1E7D">
        <w:rPr>
          <w:rFonts w:ascii="Arial" w:hAnsi="Arial" w:cs="Arial"/>
          <w:sz w:val="24"/>
          <w:szCs w:val="24"/>
        </w:rPr>
        <w:t xml:space="preserve">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3B3D" w:rsidRPr="00CC1E7D" w:rsidRDefault="00FF3B3D" w:rsidP="00381FA2">
      <w:pPr>
        <w:spacing w:after="0" w:line="240" w:lineRule="auto"/>
        <w:ind w:firstLine="709"/>
        <w:jc w:val="both"/>
        <w:rPr>
          <w:rFonts w:ascii="Arial" w:hAnsi="Arial" w:cs="Arial"/>
          <w:sz w:val="24"/>
          <w:szCs w:val="24"/>
        </w:rPr>
      </w:pPr>
      <w:bookmarkStart w:id="89" w:name="sub_56"/>
      <w:bookmarkEnd w:id="88"/>
      <w:r w:rsidRPr="00CC1E7D">
        <w:rPr>
          <w:rFonts w:ascii="Arial" w:hAnsi="Arial" w:cs="Arial"/>
          <w:sz w:val="24"/>
          <w:szCs w:val="24"/>
        </w:rPr>
        <w:t>5.6. По результатам рассмотрения жалобы принимается одно из следующих решений:</w:t>
      </w:r>
    </w:p>
    <w:p w:rsidR="00FF3B3D" w:rsidRPr="00CC1E7D" w:rsidRDefault="00FF3B3D" w:rsidP="00381FA2">
      <w:pPr>
        <w:spacing w:after="0" w:line="240" w:lineRule="auto"/>
        <w:ind w:firstLine="709"/>
        <w:jc w:val="both"/>
        <w:rPr>
          <w:rFonts w:ascii="Arial" w:hAnsi="Arial" w:cs="Arial"/>
          <w:sz w:val="24"/>
          <w:szCs w:val="24"/>
        </w:rPr>
      </w:pPr>
      <w:bookmarkStart w:id="90" w:name="sub_5601"/>
      <w:bookmarkEnd w:id="89"/>
      <w:r w:rsidRPr="00CC1E7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F2D5F" w:rsidRPr="00CC1E7D">
        <w:rPr>
          <w:rFonts w:ascii="Arial" w:hAnsi="Arial" w:cs="Arial"/>
          <w:sz w:val="24"/>
          <w:szCs w:val="24"/>
        </w:rPr>
        <w:t>муниципальной услуги документах</w:t>
      </w:r>
      <w:r w:rsidRPr="00CC1E7D">
        <w:rPr>
          <w:rFonts w:ascii="Arial" w:hAnsi="Arial" w:cs="Arial"/>
          <w:sz w:val="24"/>
          <w:szCs w:val="24"/>
        </w:rPr>
        <w:t>;</w:t>
      </w:r>
    </w:p>
    <w:p w:rsidR="00FF3B3D" w:rsidRPr="00CC1E7D" w:rsidRDefault="00FF3B3D" w:rsidP="00381FA2">
      <w:pPr>
        <w:spacing w:after="0" w:line="240" w:lineRule="auto"/>
        <w:ind w:firstLine="709"/>
        <w:jc w:val="both"/>
        <w:rPr>
          <w:rFonts w:ascii="Arial" w:hAnsi="Arial" w:cs="Arial"/>
          <w:sz w:val="24"/>
          <w:szCs w:val="24"/>
        </w:rPr>
      </w:pPr>
      <w:bookmarkStart w:id="91" w:name="sub_5602"/>
      <w:bookmarkEnd w:id="90"/>
      <w:r w:rsidRPr="00CC1E7D">
        <w:rPr>
          <w:rFonts w:ascii="Arial" w:hAnsi="Arial" w:cs="Arial"/>
          <w:sz w:val="24"/>
          <w:szCs w:val="24"/>
        </w:rPr>
        <w:t>2) в удовлетворении жалобы отказывается.</w:t>
      </w:r>
    </w:p>
    <w:p w:rsidR="00FF3B3D" w:rsidRPr="00CC1E7D" w:rsidRDefault="00FF3B3D" w:rsidP="00381FA2">
      <w:pPr>
        <w:spacing w:after="0" w:line="240" w:lineRule="auto"/>
        <w:ind w:firstLine="709"/>
        <w:jc w:val="both"/>
        <w:rPr>
          <w:rFonts w:ascii="Arial" w:hAnsi="Arial" w:cs="Arial"/>
          <w:sz w:val="24"/>
          <w:szCs w:val="24"/>
        </w:rPr>
      </w:pPr>
      <w:bookmarkStart w:id="92" w:name="sub_507"/>
      <w:bookmarkEnd w:id="91"/>
      <w:r w:rsidRPr="00CC1E7D">
        <w:rPr>
          <w:rFonts w:ascii="Arial" w:hAnsi="Arial" w:cs="Arial"/>
          <w:sz w:val="24"/>
          <w:szCs w:val="24"/>
        </w:rPr>
        <w:t>5.7. Не позднее дня, следующего за днем принятия решения, указанного в пункте 5.</w:t>
      </w:r>
      <w:r w:rsidR="005B4345" w:rsidRPr="00CC1E7D">
        <w:rPr>
          <w:rFonts w:ascii="Arial" w:hAnsi="Arial" w:cs="Arial"/>
          <w:sz w:val="24"/>
          <w:szCs w:val="24"/>
        </w:rPr>
        <w:t>5.</w:t>
      </w:r>
      <w:r w:rsidRPr="00CC1E7D">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3B3D" w:rsidRPr="00CC1E7D" w:rsidRDefault="00FF3B3D" w:rsidP="00381FA2">
      <w:pPr>
        <w:spacing w:after="0" w:line="240" w:lineRule="auto"/>
        <w:ind w:firstLine="709"/>
        <w:jc w:val="both"/>
        <w:rPr>
          <w:rFonts w:ascii="Arial" w:hAnsi="Arial" w:cs="Arial"/>
          <w:sz w:val="24"/>
          <w:szCs w:val="24"/>
        </w:rPr>
      </w:pPr>
      <w:bookmarkStart w:id="93" w:name="sub_58"/>
      <w:bookmarkEnd w:id="92"/>
      <w:r w:rsidRPr="00CC1E7D">
        <w:rPr>
          <w:rFonts w:ascii="Arial" w:hAnsi="Arial" w:cs="Arial"/>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направляют имеющиеся материалы в органы прокуратуры.</w:t>
      </w:r>
    </w:p>
    <w:bookmarkEnd w:id="93"/>
    <w:p w:rsidR="00FF3B3D" w:rsidRPr="00CC1E7D" w:rsidRDefault="00FF3B3D" w:rsidP="00381FA2">
      <w:pPr>
        <w:spacing w:after="0" w:line="240" w:lineRule="auto"/>
        <w:ind w:firstLine="709"/>
        <w:jc w:val="both"/>
        <w:rPr>
          <w:rFonts w:ascii="Arial" w:hAnsi="Arial" w:cs="Arial"/>
          <w:sz w:val="24"/>
          <w:szCs w:val="24"/>
        </w:rPr>
      </w:pPr>
    </w:p>
    <w:p w:rsidR="005B4345" w:rsidRPr="00CC1E7D" w:rsidRDefault="005B4345" w:rsidP="00381FA2">
      <w:pPr>
        <w:spacing w:after="0" w:line="240" w:lineRule="auto"/>
        <w:ind w:firstLine="709"/>
        <w:jc w:val="both"/>
        <w:rPr>
          <w:rFonts w:ascii="Arial" w:hAnsi="Arial" w:cs="Arial"/>
          <w:sz w:val="24"/>
          <w:szCs w:val="24"/>
        </w:rPr>
      </w:pPr>
    </w:p>
    <w:p w:rsidR="005B4345" w:rsidRPr="00CC1E7D" w:rsidRDefault="00565249" w:rsidP="00381FA2">
      <w:pPr>
        <w:spacing w:after="0" w:line="240" w:lineRule="auto"/>
        <w:jc w:val="both"/>
        <w:rPr>
          <w:rFonts w:ascii="Arial" w:hAnsi="Arial" w:cs="Arial"/>
          <w:sz w:val="24"/>
          <w:szCs w:val="24"/>
        </w:rPr>
      </w:pPr>
      <w:r w:rsidRPr="00CC1E7D">
        <w:rPr>
          <w:rFonts w:ascii="Arial" w:hAnsi="Arial" w:cs="Arial"/>
          <w:sz w:val="24"/>
          <w:szCs w:val="24"/>
        </w:rPr>
        <w:t>Глава</w:t>
      </w:r>
    </w:p>
    <w:p w:rsidR="00565249" w:rsidRPr="00CC1E7D" w:rsidRDefault="00565249" w:rsidP="00381FA2">
      <w:pPr>
        <w:spacing w:after="0" w:line="240" w:lineRule="auto"/>
        <w:jc w:val="both"/>
        <w:rPr>
          <w:rFonts w:ascii="Arial" w:hAnsi="Arial" w:cs="Arial"/>
          <w:sz w:val="24"/>
          <w:szCs w:val="24"/>
        </w:rPr>
      </w:pPr>
      <w:r w:rsidRPr="00CC1E7D">
        <w:rPr>
          <w:rFonts w:ascii="Arial" w:hAnsi="Arial" w:cs="Arial"/>
          <w:sz w:val="24"/>
          <w:szCs w:val="24"/>
        </w:rPr>
        <w:t xml:space="preserve">Камарчагского сельсовета                                           </w:t>
      </w:r>
      <w:r w:rsidR="00CC1E7D">
        <w:rPr>
          <w:rFonts w:ascii="Arial" w:hAnsi="Arial" w:cs="Arial"/>
          <w:sz w:val="24"/>
          <w:szCs w:val="24"/>
        </w:rPr>
        <w:t xml:space="preserve">                             </w:t>
      </w:r>
      <w:r w:rsidRPr="00CC1E7D">
        <w:rPr>
          <w:rFonts w:ascii="Arial" w:hAnsi="Arial" w:cs="Arial"/>
          <w:sz w:val="24"/>
          <w:szCs w:val="24"/>
        </w:rPr>
        <w:t xml:space="preserve">        С.Ф.Тюхай</w:t>
      </w:r>
    </w:p>
    <w:p w:rsidR="00565249" w:rsidRPr="00CC1E7D" w:rsidRDefault="00565249" w:rsidP="00381FA2">
      <w:pPr>
        <w:spacing w:after="0" w:line="240" w:lineRule="auto"/>
        <w:jc w:val="right"/>
        <w:rPr>
          <w:rStyle w:val="a5"/>
          <w:rFonts w:ascii="Arial" w:hAnsi="Arial" w:cs="Arial"/>
          <w:b w:val="0"/>
          <w:color w:val="auto"/>
          <w:sz w:val="24"/>
          <w:szCs w:val="24"/>
        </w:rPr>
      </w:pPr>
    </w:p>
    <w:p w:rsidR="00565249" w:rsidRPr="00CC1E7D" w:rsidRDefault="00565249" w:rsidP="00381FA2">
      <w:pPr>
        <w:spacing w:after="0" w:line="240" w:lineRule="auto"/>
        <w:jc w:val="right"/>
        <w:rPr>
          <w:rStyle w:val="a5"/>
          <w:rFonts w:ascii="Arial" w:hAnsi="Arial" w:cs="Arial"/>
          <w:b w:val="0"/>
          <w:color w:val="auto"/>
          <w:sz w:val="24"/>
          <w:szCs w:val="24"/>
        </w:rPr>
      </w:pPr>
    </w:p>
    <w:p w:rsidR="00565249" w:rsidRPr="00CC1E7D" w:rsidRDefault="00565249" w:rsidP="00381FA2">
      <w:pPr>
        <w:spacing w:after="0" w:line="240" w:lineRule="auto"/>
        <w:jc w:val="right"/>
        <w:rPr>
          <w:rStyle w:val="a5"/>
          <w:rFonts w:ascii="Arial" w:hAnsi="Arial" w:cs="Arial"/>
          <w:b w:val="0"/>
          <w:color w:val="auto"/>
          <w:sz w:val="24"/>
          <w:szCs w:val="24"/>
        </w:rPr>
      </w:pPr>
    </w:p>
    <w:p w:rsidR="00565249" w:rsidRPr="00CC1E7D" w:rsidRDefault="00565249" w:rsidP="00381FA2">
      <w:pPr>
        <w:spacing w:after="0" w:line="240" w:lineRule="auto"/>
        <w:jc w:val="right"/>
        <w:rPr>
          <w:rStyle w:val="a5"/>
          <w:rFonts w:ascii="Arial" w:hAnsi="Arial" w:cs="Arial"/>
          <w:b w:val="0"/>
          <w:color w:val="auto"/>
          <w:sz w:val="24"/>
          <w:szCs w:val="24"/>
        </w:rPr>
      </w:pPr>
    </w:p>
    <w:p w:rsidR="00565249" w:rsidRPr="00CC1E7D" w:rsidRDefault="0056524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1D72E9" w:rsidRPr="00CC1E7D" w:rsidRDefault="001D72E9" w:rsidP="00381FA2">
      <w:pPr>
        <w:spacing w:after="0" w:line="240" w:lineRule="auto"/>
        <w:jc w:val="right"/>
        <w:rPr>
          <w:rStyle w:val="a5"/>
          <w:rFonts w:ascii="Arial" w:hAnsi="Arial" w:cs="Arial"/>
          <w:b w:val="0"/>
          <w:color w:val="auto"/>
          <w:sz w:val="24"/>
          <w:szCs w:val="24"/>
        </w:rPr>
      </w:pPr>
    </w:p>
    <w:p w:rsidR="00FF3B3D" w:rsidRPr="00CC1E7D" w:rsidRDefault="00FF3B3D" w:rsidP="00381FA2">
      <w:pPr>
        <w:spacing w:after="0" w:line="240" w:lineRule="auto"/>
        <w:jc w:val="right"/>
        <w:rPr>
          <w:rStyle w:val="a5"/>
          <w:rFonts w:ascii="Arial" w:hAnsi="Arial" w:cs="Arial"/>
          <w:b w:val="0"/>
          <w:color w:val="auto"/>
          <w:sz w:val="20"/>
          <w:szCs w:val="20"/>
        </w:rPr>
      </w:pPr>
      <w:r w:rsidRPr="00CC1E7D">
        <w:rPr>
          <w:rStyle w:val="a5"/>
          <w:rFonts w:ascii="Arial" w:hAnsi="Arial" w:cs="Arial"/>
          <w:b w:val="0"/>
          <w:color w:val="auto"/>
          <w:sz w:val="20"/>
          <w:szCs w:val="20"/>
        </w:rPr>
        <w:lastRenderedPageBreak/>
        <w:t>Приложение 1</w:t>
      </w:r>
    </w:p>
    <w:p w:rsidR="005B4345" w:rsidRPr="00CC1E7D" w:rsidRDefault="005B4345"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 К административному регламенту </w:t>
      </w:r>
    </w:p>
    <w:p w:rsidR="00C14E99" w:rsidRPr="00CC1E7D" w:rsidRDefault="005B4345"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предоставления муниципальной услуги</w:t>
      </w:r>
    </w:p>
    <w:p w:rsidR="00C14E99" w:rsidRPr="00CC1E7D" w:rsidRDefault="005B4345"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 </w:t>
      </w:r>
      <w:r w:rsidR="00C14E99" w:rsidRPr="00CC1E7D">
        <w:rPr>
          <w:rFonts w:ascii="Arial" w:hAnsi="Arial" w:cs="Arial"/>
          <w:sz w:val="20"/>
          <w:szCs w:val="20"/>
        </w:rPr>
        <w:t>«Признание граждан малоимущими</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 в целях постановки на учет в качестве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нуждающихся в жилых помещениях,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предоставляемых по договорам </w:t>
      </w:r>
    </w:p>
    <w:p w:rsidR="005B4345"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социального найма»</w:t>
      </w:r>
    </w:p>
    <w:p w:rsidR="005B4345" w:rsidRPr="00CC1E7D" w:rsidRDefault="005B4345" w:rsidP="00381FA2">
      <w:pPr>
        <w:pStyle w:val="aa"/>
        <w:rPr>
          <w:rFonts w:ascii="Arial" w:hAnsi="Arial" w:cs="Arial"/>
        </w:rPr>
      </w:pPr>
    </w:p>
    <w:p w:rsidR="005B4345" w:rsidRPr="00CC1E7D" w:rsidRDefault="005B4345" w:rsidP="00381FA2">
      <w:pPr>
        <w:pStyle w:val="aa"/>
        <w:rPr>
          <w:rFonts w:ascii="Arial" w:hAnsi="Arial" w:cs="Arial"/>
        </w:rPr>
      </w:pPr>
    </w:p>
    <w:p w:rsidR="00FF3B3D" w:rsidRPr="00CC1E7D" w:rsidRDefault="00565249" w:rsidP="00381FA2">
      <w:pPr>
        <w:pStyle w:val="aa"/>
        <w:jc w:val="right"/>
        <w:rPr>
          <w:rFonts w:ascii="Arial" w:hAnsi="Arial" w:cs="Arial"/>
        </w:rPr>
      </w:pPr>
      <w:r w:rsidRPr="00CC1E7D">
        <w:rPr>
          <w:rFonts w:ascii="Arial" w:hAnsi="Arial" w:cs="Arial"/>
        </w:rPr>
        <w:t>Главе Камарчагского сельсовета</w:t>
      </w:r>
    </w:p>
    <w:p w:rsidR="00FF3B3D" w:rsidRPr="00CC1E7D" w:rsidRDefault="00FF3B3D" w:rsidP="00381FA2">
      <w:pPr>
        <w:spacing w:line="240" w:lineRule="auto"/>
        <w:jc w:val="right"/>
        <w:rPr>
          <w:rFonts w:ascii="Arial" w:hAnsi="Arial" w:cs="Arial"/>
          <w:sz w:val="24"/>
          <w:szCs w:val="24"/>
        </w:rPr>
      </w:pPr>
    </w:p>
    <w:p w:rsidR="00FF3B3D" w:rsidRPr="00CC1E7D" w:rsidRDefault="00FF3B3D" w:rsidP="00381FA2">
      <w:pPr>
        <w:pStyle w:val="aa"/>
        <w:jc w:val="right"/>
        <w:rPr>
          <w:rFonts w:ascii="Arial" w:hAnsi="Arial" w:cs="Arial"/>
        </w:rPr>
      </w:pPr>
      <w:r w:rsidRPr="00CC1E7D">
        <w:rPr>
          <w:rFonts w:ascii="Arial" w:hAnsi="Arial" w:cs="Arial"/>
        </w:rPr>
        <w:t xml:space="preserve">                                 от _____________________________________</w:t>
      </w:r>
    </w:p>
    <w:p w:rsidR="00FF3B3D" w:rsidRPr="00381FA2" w:rsidRDefault="00FF3B3D" w:rsidP="00381FA2">
      <w:pPr>
        <w:pStyle w:val="aa"/>
        <w:jc w:val="right"/>
        <w:rPr>
          <w:rFonts w:ascii="Arial" w:hAnsi="Arial" w:cs="Arial"/>
          <w:sz w:val="16"/>
          <w:szCs w:val="16"/>
        </w:rPr>
      </w:pPr>
      <w:r w:rsidRPr="00381FA2">
        <w:rPr>
          <w:rFonts w:ascii="Arial" w:hAnsi="Arial" w:cs="Arial"/>
          <w:sz w:val="16"/>
          <w:szCs w:val="16"/>
        </w:rPr>
        <w:t xml:space="preserve">                                                (Ф.И.О. полностью)</w:t>
      </w:r>
    </w:p>
    <w:p w:rsidR="00FF3B3D" w:rsidRPr="00CC1E7D" w:rsidRDefault="00FF3B3D" w:rsidP="00381FA2">
      <w:pPr>
        <w:pStyle w:val="aa"/>
        <w:jc w:val="right"/>
        <w:rPr>
          <w:rFonts w:ascii="Arial" w:hAnsi="Arial" w:cs="Arial"/>
        </w:rPr>
      </w:pPr>
      <w:r w:rsidRPr="00CC1E7D">
        <w:rPr>
          <w:rFonts w:ascii="Arial" w:hAnsi="Arial" w:cs="Arial"/>
        </w:rPr>
        <w:t xml:space="preserve">                                 ________________________________________</w:t>
      </w:r>
    </w:p>
    <w:p w:rsidR="00FF3B3D" w:rsidRPr="00CC1E7D" w:rsidRDefault="00FF3B3D" w:rsidP="00381FA2">
      <w:pPr>
        <w:pStyle w:val="aa"/>
        <w:jc w:val="right"/>
        <w:rPr>
          <w:rFonts w:ascii="Arial" w:hAnsi="Arial" w:cs="Arial"/>
        </w:rPr>
      </w:pPr>
      <w:r w:rsidRPr="00CC1E7D">
        <w:rPr>
          <w:rFonts w:ascii="Arial" w:hAnsi="Arial" w:cs="Arial"/>
        </w:rPr>
        <w:t xml:space="preserve">                                 ________________________________________</w:t>
      </w:r>
    </w:p>
    <w:p w:rsidR="00FF3B3D" w:rsidRPr="00381FA2" w:rsidRDefault="00FF3B3D" w:rsidP="00381FA2">
      <w:pPr>
        <w:pStyle w:val="aa"/>
        <w:jc w:val="right"/>
        <w:rPr>
          <w:rFonts w:ascii="Arial" w:hAnsi="Arial" w:cs="Arial"/>
          <w:sz w:val="16"/>
          <w:szCs w:val="16"/>
        </w:rPr>
      </w:pPr>
      <w:r w:rsidRPr="00CC1E7D">
        <w:rPr>
          <w:rFonts w:ascii="Arial" w:hAnsi="Arial" w:cs="Arial"/>
        </w:rPr>
        <w:t xml:space="preserve">                                   </w:t>
      </w:r>
      <w:r w:rsidRPr="00381FA2">
        <w:rPr>
          <w:rFonts w:ascii="Arial" w:hAnsi="Arial" w:cs="Arial"/>
          <w:sz w:val="16"/>
          <w:szCs w:val="16"/>
        </w:rPr>
        <w:t>(адрес фактического места жительства,</w:t>
      </w:r>
    </w:p>
    <w:p w:rsidR="00FF3B3D" w:rsidRPr="00381FA2" w:rsidRDefault="00FF3B3D" w:rsidP="00381FA2">
      <w:pPr>
        <w:pStyle w:val="aa"/>
        <w:jc w:val="right"/>
        <w:rPr>
          <w:rFonts w:ascii="Arial" w:hAnsi="Arial" w:cs="Arial"/>
          <w:sz w:val="16"/>
          <w:szCs w:val="16"/>
        </w:rPr>
      </w:pPr>
      <w:r w:rsidRPr="00381FA2">
        <w:rPr>
          <w:rFonts w:ascii="Arial" w:hAnsi="Arial" w:cs="Arial"/>
          <w:sz w:val="16"/>
          <w:szCs w:val="16"/>
        </w:rPr>
        <w:t xml:space="preserve">                                               номер телефона)</w:t>
      </w:r>
    </w:p>
    <w:p w:rsidR="00FF3B3D" w:rsidRPr="00CC1E7D" w:rsidRDefault="00FF3B3D" w:rsidP="00381FA2">
      <w:pPr>
        <w:spacing w:line="240" w:lineRule="auto"/>
        <w:rPr>
          <w:rFonts w:ascii="Arial" w:hAnsi="Arial" w:cs="Arial"/>
          <w:sz w:val="24"/>
          <w:szCs w:val="24"/>
        </w:rPr>
      </w:pPr>
    </w:p>
    <w:p w:rsidR="00FF3B3D" w:rsidRPr="00CC1E7D" w:rsidRDefault="00FF3B3D" w:rsidP="00381FA2">
      <w:pPr>
        <w:pStyle w:val="aa"/>
        <w:jc w:val="center"/>
        <w:rPr>
          <w:rFonts w:ascii="Arial" w:hAnsi="Arial" w:cs="Arial"/>
        </w:rPr>
      </w:pPr>
      <w:r w:rsidRPr="00CC1E7D">
        <w:rPr>
          <w:rStyle w:val="a5"/>
          <w:rFonts w:ascii="Arial" w:hAnsi="Arial" w:cs="Arial"/>
        </w:rPr>
        <w:t>Заявление</w:t>
      </w:r>
    </w:p>
    <w:p w:rsidR="00FF3B3D" w:rsidRPr="00CC1E7D" w:rsidRDefault="00FF3B3D" w:rsidP="00381FA2">
      <w:pPr>
        <w:spacing w:line="240" w:lineRule="auto"/>
        <w:jc w:val="both"/>
        <w:rPr>
          <w:rFonts w:ascii="Arial" w:hAnsi="Arial" w:cs="Arial"/>
          <w:sz w:val="24"/>
          <w:szCs w:val="24"/>
        </w:rPr>
      </w:pPr>
    </w:p>
    <w:p w:rsidR="00FF3B3D" w:rsidRPr="00CC1E7D" w:rsidRDefault="00FF3B3D" w:rsidP="00381FA2">
      <w:pPr>
        <w:pStyle w:val="aa"/>
        <w:jc w:val="both"/>
        <w:rPr>
          <w:rFonts w:ascii="Arial" w:hAnsi="Arial" w:cs="Arial"/>
        </w:rPr>
      </w:pPr>
      <w:r w:rsidRPr="00CC1E7D">
        <w:rPr>
          <w:rFonts w:ascii="Arial" w:hAnsi="Arial" w:cs="Arial"/>
        </w:rPr>
        <w:t xml:space="preserve">     1.  В    целях   реализации  положений   </w:t>
      </w:r>
      <w:hyperlink r:id="rId16" w:history="1">
        <w:r w:rsidRPr="00CC1E7D">
          <w:rPr>
            <w:rStyle w:val="a6"/>
            <w:rFonts w:ascii="Arial" w:hAnsi="Arial" w:cs="Arial"/>
            <w:b w:val="0"/>
            <w:color w:val="auto"/>
          </w:rPr>
          <w:t>жилищного  законодательства</w:t>
        </w:r>
      </w:hyperlink>
      <w:r w:rsidR="000432E0" w:rsidRPr="00CC1E7D">
        <w:rPr>
          <w:rFonts w:ascii="Arial" w:hAnsi="Arial" w:cs="Arial"/>
        </w:rPr>
        <w:t xml:space="preserve"> </w:t>
      </w:r>
      <w:r w:rsidRPr="00CC1E7D">
        <w:rPr>
          <w:rFonts w:ascii="Arial" w:hAnsi="Arial" w:cs="Arial"/>
        </w:rPr>
        <w:t>прошу признать меня и членов моей семьи, малоимущим (и).</w:t>
      </w:r>
    </w:p>
    <w:p w:rsidR="00FF3B3D" w:rsidRPr="00CC1E7D" w:rsidRDefault="00FF3B3D" w:rsidP="00381FA2">
      <w:pPr>
        <w:pStyle w:val="aa"/>
        <w:jc w:val="both"/>
        <w:rPr>
          <w:rFonts w:ascii="Arial" w:hAnsi="Arial" w:cs="Arial"/>
        </w:rPr>
      </w:pPr>
      <w:r w:rsidRPr="00CC1E7D">
        <w:rPr>
          <w:rFonts w:ascii="Arial" w:hAnsi="Arial" w:cs="Arial"/>
        </w:rPr>
        <w:t xml:space="preserve">     Состав семьи или одиноко проживающий гражданин:</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4215"/>
        <w:gridCol w:w="2003"/>
        <w:gridCol w:w="2958"/>
      </w:tblGrid>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N </w:t>
            </w:r>
            <w:r w:rsidRPr="00CC1E7D">
              <w:rPr>
                <w:rFonts w:ascii="Arial" w:hAnsi="Arial" w:cs="Arial"/>
              </w:rPr>
              <w:br/>
              <w:t>п/п</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Фамилия, имя, отчество</w:t>
            </w: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Дата рождения</w:t>
            </w: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Отношение к заявителю</w:t>
            </w:r>
          </w:p>
        </w:tc>
      </w:tr>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1</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2</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3</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4</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853338">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5</w:t>
            </w:r>
          </w:p>
        </w:tc>
        <w:tc>
          <w:tcPr>
            <w:tcW w:w="4215"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00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95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rPr>
          <w:rFonts w:ascii="Arial" w:hAnsi="Arial" w:cs="Arial"/>
        </w:rPr>
      </w:pPr>
      <w:r w:rsidRPr="00CC1E7D">
        <w:rPr>
          <w:rFonts w:ascii="Arial" w:hAnsi="Arial" w:cs="Arial"/>
        </w:rPr>
        <w:t xml:space="preserve"> 2. К заявлению прилагаю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7192"/>
        <w:gridCol w:w="1936"/>
      </w:tblGrid>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N </w:t>
            </w:r>
            <w:r w:rsidRPr="00CC1E7D">
              <w:rPr>
                <w:rFonts w:ascii="Arial" w:hAnsi="Arial" w:cs="Arial"/>
              </w:rPr>
              <w:br/>
              <w:t>п/п</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Наименование документа</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Кол-во (шт.)</w:t>
            </w: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1</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 xml:space="preserve">Копию паспорта (в случае его отсутствия - копию </w:t>
            </w:r>
            <w:r w:rsidRPr="00CC1E7D">
              <w:rPr>
                <w:rFonts w:ascii="Arial" w:hAnsi="Arial" w:cs="Arial"/>
              </w:rPr>
              <w:br/>
              <w:t>документа, удостоверяющего личность)</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2</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Выписку из финансово-лицевого счета (домовой книги)</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3</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 xml:space="preserve">Копии документов, удостоверяющих личность членов </w:t>
            </w:r>
            <w:r w:rsidRPr="00CC1E7D">
              <w:rPr>
                <w:rFonts w:ascii="Arial" w:hAnsi="Arial" w:cs="Arial"/>
              </w:rPr>
              <w:br/>
              <w:t>семьи, указанных в заявлении</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4</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 xml:space="preserve">Копии документов, подтверждающих правовые основания </w:t>
            </w:r>
            <w:r w:rsidRPr="00CC1E7D">
              <w:rPr>
                <w:rFonts w:ascii="Arial" w:hAnsi="Arial" w:cs="Arial"/>
              </w:rPr>
              <w:br/>
              <w:t>владения или пользования жилым помещением</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5</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 xml:space="preserve">Документы, подтверждающие доходы за календарный год, </w:t>
            </w:r>
            <w:r w:rsidRPr="00CC1E7D">
              <w:rPr>
                <w:rFonts w:ascii="Arial" w:hAnsi="Arial" w:cs="Arial"/>
              </w:rPr>
              <w:br/>
              <w:t xml:space="preserve">предшествующий дате обращения заявителя и членов </w:t>
            </w:r>
            <w:r w:rsidRPr="00CC1E7D">
              <w:rPr>
                <w:rFonts w:ascii="Arial" w:hAnsi="Arial" w:cs="Arial"/>
              </w:rPr>
              <w:br/>
              <w:t>семьи, указанных в заявлении</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6</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r w:rsidRPr="00CC1E7D">
              <w:rPr>
                <w:rFonts w:ascii="Arial" w:hAnsi="Arial" w:cs="Arial"/>
              </w:rPr>
              <w:t xml:space="preserve">Документы, подтверждающие стоимость имущества, </w:t>
            </w:r>
            <w:r w:rsidRPr="00CC1E7D">
              <w:rPr>
                <w:rFonts w:ascii="Arial" w:hAnsi="Arial" w:cs="Arial"/>
              </w:rPr>
              <w:br/>
              <w:t>находящегося в собственности заявителя и членов семьи, указанных в заявлении</w:t>
            </w: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7</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8</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605"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9</w:t>
            </w:r>
          </w:p>
        </w:tc>
        <w:tc>
          <w:tcPr>
            <w:tcW w:w="719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936"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rPr>
          <w:rFonts w:ascii="Arial" w:hAnsi="Arial" w:cs="Arial"/>
        </w:rPr>
      </w:pPr>
      <w:r w:rsidRPr="00CC1E7D">
        <w:rPr>
          <w:rFonts w:ascii="Arial" w:hAnsi="Arial" w:cs="Arial"/>
        </w:rPr>
        <w:t>3.  Уведомляю,  что  мне  и  членам  моей семьи принадлежит на праве</w:t>
      </w:r>
    </w:p>
    <w:p w:rsidR="00FF3B3D" w:rsidRPr="00CC1E7D" w:rsidRDefault="00FF3B3D" w:rsidP="00381FA2">
      <w:pPr>
        <w:pStyle w:val="aa"/>
        <w:rPr>
          <w:rFonts w:ascii="Arial" w:hAnsi="Arial" w:cs="Arial"/>
        </w:rPr>
      </w:pPr>
      <w:r w:rsidRPr="00CC1E7D">
        <w:rPr>
          <w:rFonts w:ascii="Arial" w:hAnsi="Arial" w:cs="Arial"/>
        </w:rPr>
        <w:t>собственности следующее имущество, подлежащее налогообложению:</w:t>
      </w:r>
    </w:p>
    <w:p w:rsidR="00FF3B3D" w:rsidRPr="00CC1E7D" w:rsidRDefault="00FF3B3D" w:rsidP="00381FA2">
      <w:pPr>
        <w:pStyle w:val="aa"/>
        <w:rPr>
          <w:rFonts w:ascii="Arial" w:hAnsi="Arial" w:cs="Arial"/>
        </w:rPr>
      </w:pPr>
      <w:r w:rsidRPr="00CC1E7D">
        <w:rPr>
          <w:rFonts w:ascii="Arial" w:hAnsi="Arial" w:cs="Arial"/>
        </w:rPr>
        <w:lastRenderedPageBreak/>
        <w:t xml:space="preserve">     I.  Жилые  дома,  квартиры, дачи, гаражи, иные строения, помещения и</w:t>
      </w:r>
    </w:p>
    <w:p w:rsidR="00FF3B3D" w:rsidRPr="00CC1E7D" w:rsidRDefault="00FF3B3D" w:rsidP="00381FA2">
      <w:pPr>
        <w:pStyle w:val="aa"/>
        <w:rPr>
          <w:rFonts w:ascii="Arial" w:hAnsi="Arial" w:cs="Arial"/>
        </w:rPr>
      </w:pPr>
      <w:r w:rsidRPr="00CC1E7D">
        <w:rPr>
          <w:rFonts w:ascii="Arial" w:hAnsi="Arial" w:cs="Arial"/>
        </w:rPr>
        <w:t>сооружения или доли в них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4"/>
        <w:gridCol w:w="1802"/>
        <w:gridCol w:w="2332"/>
        <w:gridCol w:w="2120"/>
        <w:gridCol w:w="1622"/>
      </w:tblGrid>
      <w:tr w:rsidR="00FF3B3D" w:rsidRPr="00CC1E7D" w:rsidTr="00FF3B3D">
        <w:tc>
          <w:tcPr>
            <w:tcW w:w="1484"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Наименование имущества</w:t>
            </w:r>
          </w:p>
        </w:tc>
        <w:tc>
          <w:tcPr>
            <w:tcW w:w="180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Местонахождение</w:t>
            </w:r>
          </w:p>
        </w:tc>
        <w:tc>
          <w:tcPr>
            <w:tcW w:w="233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Описание имущества (площадь общая, жилая, этажность, количество комнат)</w:t>
            </w:r>
          </w:p>
        </w:tc>
        <w:tc>
          <w:tcPr>
            <w:tcW w:w="2120"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Основания владения, фамилия, имя, отчество владельца</w:t>
            </w:r>
          </w:p>
        </w:tc>
        <w:tc>
          <w:tcPr>
            <w:tcW w:w="1622"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Стоимость</w:t>
            </w:r>
          </w:p>
        </w:tc>
      </w:tr>
      <w:tr w:rsidR="00FF3B3D" w:rsidRPr="00CC1E7D" w:rsidTr="00FF3B3D">
        <w:tc>
          <w:tcPr>
            <w:tcW w:w="1484"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622"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484"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20"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1622"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rPr>
          <w:rFonts w:ascii="Arial" w:hAnsi="Arial" w:cs="Arial"/>
        </w:rPr>
      </w:pPr>
      <w:r w:rsidRPr="00CC1E7D">
        <w:rPr>
          <w:rFonts w:ascii="Arial" w:hAnsi="Arial" w:cs="Arial"/>
        </w:rPr>
        <w:t xml:space="preserve">     II.  Земельные  участки  или  доли  в  них,  возникшие  в результате</w:t>
      </w:r>
    </w:p>
    <w:p w:rsidR="00FF3B3D" w:rsidRPr="00CC1E7D" w:rsidRDefault="00FF3B3D" w:rsidP="00381FA2">
      <w:pPr>
        <w:pStyle w:val="aa"/>
        <w:rPr>
          <w:rFonts w:ascii="Arial" w:hAnsi="Arial" w:cs="Arial"/>
        </w:rPr>
      </w:pPr>
      <w:r w:rsidRPr="00CC1E7D">
        <w:rPr>
          <w:rFonts w:ascii="Arial" w:hAnsi="Arial" w:cs="Arial"/>
        </w:rPr>
        <w:t>приватизации сельскохозяйственных угодий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2783"/>
        <w:gridCol w:w="2541"/>
        <w:gridCol w:w="2178"/>
      </w:tblGrid>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Земельные </w:t>
            </w:r>
            <w:r w:rsidRPr="00CC1E7D">
              <w:rPr>
                <w:rFonts w:ascii="Arial" w:hAnsi="Arial" w:cs="Arial"/>
              </w:rPr>
              <w:br/>
              <w:t>участки</w:t>
            </w: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Местонахождение, </w:t>
            </w:r>
            <w:r w:rsidRPr="00CC1E7D">
              <w:rPr>
                <w:rFonts w:ascii="Arial" w:hAnsi="Arial" w:cs="Arial"/>
              </w:rPr>
              <w:br/>
              <w:t>площадь</w:t>
            </w: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Основания владения,</w:t>
            </w:r>
            <w:r w:rsidRPr="00CC1E7D">
              <w:rPr>
                <w:rFonts w:ascii="Arial" w:hAnsi="Arial" w:cs="Arial"/>
              </w:rPr>
              <w:br/>
              <w:t xml:space="preserve"> фамилия, имя, </w:t>
            </w:r>
            <w:r w:rsidRPr="00CC1E7D">
              <w:rPr>
                <w:rFonts w:ascii="Arial" w:hAnsi="Arial" w:cs="Arial"/>
              </w:rPr>
              <w:br/>
              <w:t>отчество владельца</w:t>
            </w: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Стоимость</w:t>
            </w: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rPr>
          <w:rFonts w:ascii="Arial" w:hAnsi="Arial" w:cs="Arial"/>
        </w:rPr>
      </w:pPr>
      <w:r w:rsidRPr="00CC1E7D">
        <w:rPr>
          <w:rFonts w:ascii="Arial" w:hAnsi="Arial" w:cs="Arial"/>
        </w:rPr>
        <w:t xml:space="preserve">     III.  Транспортные  средства, самолеты, вертолеты, теплоходы, катера</w:t>
      </w:r>
    </w:p>
    <w:p w:rsidR="00FF3B3D" w:rsidRPr="00CC1E7D" w:rsidRDefault="00FF3B3D" w:rsidP="00381FA2">
      <w:pPr>
        <w:pStyle w:val="aa"/>
        <w:rPr>
          <w:rFonts w:ascii="Arial" w:hAnsi="Arial" w:cs="Arial"/>
        </w:rPr>
      </w:pPr>
      <w:r w:rsidRPr="00CC1E7D">
        <w:rPr>
          <w:rFonts w:ascii="Arial" w:hAnsi="Arial" w:cs="Arial"/>
        </w:rPr>
        <w:t>и  другие  водные и воздушные транспортные средства, зарегистрированные в</w:t>
      </w:r>
    </w:p>
    <w:p w:rsidR="00FF3B3D" w:rsidRPr="00CC1E7D" w:rsidRDefault="00FF3B3D" w:rsidP="00381FA2">
      <w:pPr>
        <w:pStyle w:val="aa"/>
        <w:rPr>
          <w:rFonts w:ascii="Arial" w:hAnsi="Arial" w:cs="Arial"/>
        </w:rPr>
      </w:pPr>
      <w:r w:rsidRPr="00CC1E7D">
        <w:rPr>
          <w:rFonts w:ascii="Arial" w:hAnsi="Arial" w:cs="Arial"/>
        </w:rPr>
        <w:t>установленном порядке в соответствии с законодательством РФ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2783"/>
        <w:gridCol w:w="2541"/>
        <w:gridCol w:w="2178"/>
      </w:tblGrid>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Наименование </w:t>
            </w:r>
            <w:r w:rsidRPr="00CC1E7D">
              <w:rPr>
                <w:rFonts w:ascii="Arial" w:hAnsi="Arial" w:cs="Arial"/>
              </w:rPr>
              <w:br/>
              <w:t>имущества</w:t>
            </w: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Описание имущества (марка, модель, год выпуска, идентификационный номер)</w:t>
            </w: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Фамилия, имя, </w:t>
            </w:r>
            <w:r w:rsidRPr="00CC1E7D">
              <w:rPr>
                <w:rFonts w:ascii="Arial" w:hAnsi="Arial" w:cs="Arial"/>
              </w:rPr>
              <w:br/>
              <w:t>отчество владельца</w:t>
            </w: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Стоимость</w:t>
            </w: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rPr>
          <w:rFonts w:ascii="Arial" w:hAnsi="Arial" w:cs="Arial"/>
        </w:rPr>
      </w:pPr>
      <w:r w:rsidRPr="00CC1E7D">
        <w:rPr>
          <w:rFonts w:ascii="Arial" w:hAnsi="Arial" w:cs="Arial"/>
        </w:rPr>
        <w:t xml:space="preserve">     IV.        Паенакопления     в    жилищных,    жилищно-строительных,</w:t>
      </w:r>
    </w:p>
    <w:p w:rsidR="00FF3B3D" w:rsidRPr="00CC1E7D" w:rsidRDefault="00FF3B3D" w:rsidP="00381FA2">
      <w:pPr>
        <w:pStyle w:val="aa"/>
        <w:rPr>
          <w:rFonts w:ascii="Arial" w:hAnsi="Arial" w:cs="Arial"/>
        </w:rPr>
      </w:pPr>
      <w:r w:rsidRPr="00CC1E7D">
        <w:rPr>
          <w:rFonts w:ascii="Arial" w:hAnsi="Arial" w:cs="Arial"/>
        </w:rPr>
        <w:t>гаражно-строительных и дачно-строительных кооперативах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2783"/>
        <w:gridCol w:w="2541"/>
        <w:gridCol w:w="2178"/>
      </w:tblGrid>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Наименование </w:t>
            </w:r>
            <w:r w:rsidRPr="00CC1E7D">
              <w:rPr>
                <w:rFonts w:ascii="Arial" w:hAnsi="Arial" w:cs="Arial"/>
              </w:rPr>
              <w:br/>
              <w:t>имущества</w:t>
            </w: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Описание имущества</w:t>
            </w: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Фамилия, имя, </w:t>
            </w:r>
            <w:r w:rsidRPr="00CC1E7D">
              <w:rPr>
                <w:rFonts w:ascii="Arial" w:hAnsi="Arial" w:cs="Arial"/>
              </w:rPr>
              <w:br/>
              <w:t>отчество владельца</w:t>
            </w: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Стоимость</w:t>
            </w: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pStyle w:val="aa"/>
        <w:jc w:val="both"/>
        <w:rPr>
          <w:rFonts w:ascii="Arial" w:hAnsi="Arial" w:cs="Arial"/>
        </w:rPr>
      </w:pPr>
      <w:r w:rsidRPr="00CC1E7D">
        <w:rPr>
          <w:rFonts w:ascii="Arial" w:hAnsi="Arial" w:cs="Arial"/>
        </w:rPr>
        <w:t xml:space="preserve">     V.  Суммы,  находящиеся  во  вкладах  в  учреждениях банков и других</w:t>
      </w:r>
    </w:p>
    <w:p w:rsidR="00FF3B3D" w:rsidRPr="00CC1E7D" w:rsidRDefault="00FF3B3D" w:rsidP="00381FA2">
      <w:pPr>
        <w:pStyle w:val="aa"/>
        <w:jc w:val="both"/>
        <w:rPr>
          <w:rFonts w:ascii="Arial" w:hAnsi="Arial" w:cs="Arial"/>
        </w:rPr>
      </w:pPr>
      <w:r w:rsidRPr="00CC1E7D">
        <w:rPr>
          <w:rFonts w:ascii="Arial" w:hAnsi="Arial" w:cs="Arial"/>
        </w:rPr>
        <w:t>кредитных    организациях,   валютные  ценности  и  ценные  бумаги  в  их</w:t>
      </w:r>
    </w:p>
    <w:p w:rsidR="00FF3B3D" w:rsidRPr="00CC1E7D" w:rsidRDefault="00FF3B3D" w:rsidP="00381FA2">
      <w:pPr>
        <w:pStyle w:val="aa"/>
        <w:jc w:val="both"/>
        <w:rPr>
          <w:rFonts w:ascii="Arial" w:hAnsi="Arial" w:cs="Arial"/>
        </w:rPr>
      </w:pPr>
      <w:r w:rsidRPr="00CC1E7D">
        <w:rPr>
          <w:rFonts w:ascii="Arial" w:hAnsi="Arial" w:cs="Arial"/>
        </w:rPr>
        <w:t>стоимостном  выражении,  предметы  антиквариата  и  искусства,  ювелирные</w:t>
      </w:r>
    </w:p>
    <w:p w:rsidR="00FF3B3D" w:rsidRPr="00CC1E7D" w:rsidRDefault="00FF3B3D" w:rsidP="00381FA2">
      <w:pPr>
        <w:pStyle w:val="aa"/>
        <w:jc w:val="both"/>
        <w:rPr>
          <w:rFonts w:ascii="Arial" w:hAnsi="Arial" w:cs="Arial"/>
        </w:rPr>
      </w:pPr>
      <w:r w:rsidRPr="00CC1E7D">
        <w:rPr>
          <w:rFonts w:ascii="Arial" w:hAnsi="Arial" w:cs="Arial"/>
        </w:rPr>
        <w:t>изделия,  бытовые  изделия  из драгоценных камней, а также из драгоценных</w:t>
      </w:r>
    </w:p>
    <w:p w:rsidR="00FF3B3D" w:rsidRPr="00CC1E7D" w:rsidRDefault="00FF3B3D" w:rsidP="00381FA2">
      <w:pPr>
        <w:pStyle w:val="aa"/>
        <w:jc w:val="both"/>
        <w:rPr>
          <w:rFonts w:ascii="Arial" w:hAnsi="Arial" w:cs="Arial"/>
        </w:rPr>
      </w:pPr>
      <w:r w:rsidRPr="00CC1E7D">
        <w:rPr>
          <w:rFonts w:ascii="Arial" w:hAnsi="Arial" w:cs="Arial"/>
        </w:rPr>
        <w:t>металлов и лом таких изделий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6"/>
        <w:gridCol w:w="2783"/>
        <w:gridCol w:w="2541"/>
        <w:gridCol w:w="2178"/>
      </w:tblGrid>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Наименование </w:t>
            </w:r>
            <w:r w:rsidRPr="00CC1E7D">
              <w:rPr>
                <w:rFonts w:ascii="Arial" w:hAnsi="Arial" w:cs="Arial"/>
              </w:rPr>
              <w:br/>
              <w:t>имущества</w:t>
            </w: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Описание имущества</w:t>
            </w: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 xml:space="preserve">Фамилия, имя, </w:t>
            </w:r>
            <w:r w:rsidRPr="00CC1E7D">
              <w:rPr>
                <w:rFonts w:ascii="Arial" w:hAnsi="Arial" w:cs="Arial"/>
              </w:rPr>
              <w:br/>
              <w:t>отчество владельца</w:t>
            </w: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jc w:val="center"/>
              <w:rPr>
                <w:rFonts w:ascii="Arial" w:hAnsi="Arial" w:cs="Arial"/>
              </w:rPr>
            </w:pPr>
            <w:r w:rsidRPr="00CC1E7D">
              <w:rPr>
                <w:rFonts w:ascii="Arial" w:hAnsi="Arial" w:cs="Arial"/>
              </w:rPr>
              <w:t>Стоимость</w:t>
            </w: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r w:rsidR="00FF3B3D" w:rsidRPr="00CC1E7D" w:rsidTr="00FF3B3D">
        <w:tc>
          <w:tcPr>
            <w:tcW w:w="1936" w:type="dxa"/>
            <w:tcBorders>
              <w:top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783"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tcPr>
          <w:p w:rsidR="00FF3B3D" w:rsidRPr="00CC1E7D" w:rsidRDefault="00FF3B3D" w:rsidP="00381FA2">
            <w:pPr>
              <w:pStyle w:val="a9"/>
              <w:rPr>
                <w:rFonts w:ascii="Arial" w:hAnsi="Arial" w:cs="Arial"/>
              </w:rPr>
            </w:pPr>
          </w:p>
        </w:tc>
        <w:tc>
          <w:tcPr>
            <w:tcW w:w="2178" w:type="dxa"/>
            <w:tcBorders>
              <w:top w:val="single" w:sz="4" w:space="0" w:color="auto"/>
              <w:left w:val="single" w:sz="4" w:space="0" w:color="auto"/>
              <w:bottom w:val="single" w:sz="4" w:space="0" w:color="auto"/>
            </w:tcBorders>
          </w:tcPr>
          <w:p w:rsidR="00FF3B3D" w:rsidRPr="00CC1E7D" w:rsidRDefault="00FF3B3D" w:rsidP="00381FA2">
            <w:pPr>
              <w:pStyle w:val="a9"/>
              <w:rPr>
                <w:rFonts w:ascii="Arial" w:hAnsi="Arial" w:cs="Arial"/>
              </w:rPr>
            </w:pPr>
          </w:p>
        </w:tc>
      </w:tr>
    </w:tbl>
    <w:p w:rsidR="00FF3B3D" w:rsidRPr="00CC1E7D" w:rsidRDefault="00FF3B3D" w:rsidP="00381FA2">
      <w:pPr>
        <w:spacing w:line="240" w:lineRule="auto"/>
        <w:rPr>
          <w:rFonts w:ascii="Arial" w:hAnsi="Arial" w:cs="Arial"/>
          <w:sz w:val="24"/>
          <w:szCs w:val="24"/>
        </w:rPr>
      </w:pPr>
    </w:p>
    <w:p w:rsidR="00FF3B3D" w:rsidRPr="00CC1E7D" w:rsidRDefault="00FF3B3D" w:rsidP="00381FA2">
      <w:pPr>
        <w:pStyle w:val="aa"/>
        <w:ind w:firstLine="709"/>
        <w:jc w:val="both"/>
        <w:rPr>
          <w:rFonts w:ascii="Arial" w:hAnsi="Arial" w:cs="Arial"/>
        </w:rPr>
      </w:pPr>
      <w:r w:rsidRPr="00CC1E7D">
        <w:rPr>
          <w:rFonts w:ascii="Arial" w:hAnsi="Arial" w:cs="Arial"/>
        </w:rPr>
        <w:t xml:space="preserve">     Других  доходов  и  имущества  семья (одиноко проживающий гражданин)не имеет.</w:t>
      </w:r>
    </w:p>
    <w:p w:rsidR="00FF3B3D" w:rsidRPr="00CC1E7D" w:rsidRDefault="00FF3B3D" w:rsidP="00381FA2">
      <w:pPr>
        <w:pStyle w:val="aa"/>
        <w:ind w:firstLine="709"/>
        <w:jc w:val="both"/>
        <w:rPr>
          <w:rFonts w:ascii="Arial" w:hAnsi="Arial" w:cs="Arial"/>
        </w:rPr>
      </w:pPr>
      <w:r w:rsidRPr="00CC1E7D">
        <w:rPr>
          <w:rFonts w:ascii="Arial" w:hAnsi="Arial" w:cs="Arial"/>
        </w:rPr>
        <w:t xml:space="preserve">     4.    Достоверность    указанных    в     заявлении    сведений    и</w:t>
      </w:r>
    </w:p>
    <w:p w:rsidR="00FF3B3D" w:rsidRPr="00CC1E7D" w:rsidRDefault="00FF3B3D" w:rsidP="00381FA2">
      <w:pPr>
        <w:pStyle w:val="aa"/>
        <w:ind w:firstLine="709"/>
        <w:jc w:val="both"/>
        <w:rPr>
          <w:rFonts w:ascii="Arial" w:hAnsi="Arial" w:cs="Arial"/>
        </w:rPr>
      </w:pPr>
      <w:r w:rsidRPr="00CC1E7D">
        <w:rPr>
          <w:rFonts w:ascii="Arial" w:hAnsi="Arial" w:cs="Arial"/>
        </w:rPr>
        <w:t>представленных документов подтверждаю.</w:t>
      </w:r>
    </w:p>
    <w:p w:rsidR="00FF3B3D" w:rsidRPr="00CC1E7D" w:rsidRDefault="00FF3B3D" w:rsidP="00381FA2">
      <w:pPr>
        <w:pStyle w:val="aa"/>
        <w:ind w:firstLine="709"/>
        <w:jc w:val="both"/>
        <w:rPr>
          <w:rFonts w:ascii="Arial" w:hAnsi="Arial" w:cs="Arial"/>
        </w:rPr>
      </w:pPr>
      <w:r w:rsidRPr="00CC1E7D">
        <w:rPr>
          <w:rFonts w:ascii="Arial" w:hAnsi="Arial" w:cs="Arial"/>
        </w:rPr>
        <w:t xml:space="preserve">     5.      Настоящим      заявлением   даю  согласие  всеми   законными</w:t>
      </w:r>
    </w:p>
    <w:p w:rsidR="00FF3B3D" w:rsidRPr="00CC1E7D" w:rsidRDefault="00FF3B3D" w:rsidP="00381FA2">
      <w:pPr>
        <w:pStyle w:val="aa"/>
        <w:ind w:firstLine="709"/>
        <w:jc w:val="both"/>
        <w:rPr>
          <w:rFonts w:ascii="Arial" w:hAnsi="Arial" w:cs="Arial"/>
        </w:rPr>
      </w:pPr>
      <w:r w:rsidRPr="00CC1E7D">
        <w:rPr>
          <w:rFonts w:ascii="Arial" w:hAnsi="Arial" w:cs="Arial"/>
        </w:rPr>
        <w:t>способами    проверять     сведения,    указанные  в  заявлении,  включая</w:t>
      </w:r>
    </w:p>
    <w:p w:rsidR="00FF3B3D" w:rsidRPr="00CC1E7D" w:rsidRDefault="00FF3B3D" w:rsidP="00381FA2">
      <w:pPr>
        <w:pStyle w:val="aa"/>
        <w:ind w:firstLine="709"/>
        <w:jc w:val="both"/>
        <w:rPr>
          <w:rFonts w:ascii="Arial" w:hAnsi="Arial" w:cs="Arial"/>
        </w:rPr>
      </w:pPr>
      <w:r w:rsidRPr="00CC1E7D">
        <w:rPr>
          <w:rFonts w:ascii="Arial" w:hAnsi="Arial" w:cs="Arial"/>
        </w:rPr>
        <w:t>направление запросов  в  органы  государственной власти, органы местного</w:t>
      </w:r>
      <w:r w:rsidR="00381FA2">
        <w:rPr>
          <w:rFonts w:ascii="Arial" w:hAnsi="Arial" w:cs="Arial"/>
        </w:rPr>
        <w:t xml:space="preserve"> </w:t>
      </w:r>
      <w:r w:rsidRPr="00CC1E7D">
        <w:rPr>
          <w:rFonts w:ascii="Arial" w:hAnsi="Arial" w:cs="Arial"/>
        </w:rPr>
        <w:t>самоуправления,  организации,  а  также  на проведение независимой оценки</w:t>
      </w:r>
      <w:r w:rsidR="00381FA2">
        <w:rPr>
          <w:rFonts w:ascii="Arial" w:hAnsi="Arial" w:cs="Arial"/>
        </w:rPr>
        <w:t xml:space="preserve"> </w:t>
      </w:r>
      <w:r w:rsidRPr="00CC1E7D">
        <w:rPr>
          <w:rFonts w:ascii="Arial" w:hAnsi="Arial" w:cs="Arial"/>
        </w:rPr>
        <w:t>имущества.</w:t>
      </w:r>
    </w:p>
    <w:p w:rsidR="00FF3B3D" w:rsidRPr="00CC1E7D" w:rsidRDefault="00FF3B3D" w:rsidP="00381FA2">
      <w:pPr>
        <w:pStyle w:val="aa"/>
        <w:ind w:firstLine="709"/>
        <w:jc w:val="both"/>
        <w:rPr>
          <w:rFonts w:ascii="Arial" w:hAnsi="Arial" w:cs="Arial"/>
        </w:rPr>
      </w:pPr>
      <w:r w:rsidRPr="00CC1E7D">
        <w:rPr>
          <w:rFonts w:ascii="Arial" w:hAnsi="Arial" w:cs="Arial"/>
        </w:rPr>
        <w:t xml:space="preserve">     6.    Обязуюсь    информировать    о    любых изменениях в отношении</w:t>
      </w:r>
    </w:p>
    <w:p w:rsidR="00FF3B3D" w:rsidRPr="00CC1E7D" w:rsidRDefault="00FF3B3D" w:rsidP="00381FA2">
      <w:pPr>
        <w:pStyle w:val="aa"/>
        <w:ind w:firstLine="709"/>
        <w:jc w:val="both"/>
        <w:rPr>
          <w:rFonts w:ascii="Arial" w:hAnsi="Arial" w:cs="Arial"/>
        </w:rPr>
      </w:pPr>
      <w:r w:rsidRPr="00CC1E7D">
        <w:rPr>
          <w:rFonts w:ascii="Arial" w:hAnsi="Arial" w:cs="Arial"/>
        </w:rPr>
        <w:t>имущества,  принадлежащего   мне  и  членам  моей  семьи,  об   изменении</w:t>
      </w:r>
      <w:r w:rsidR="00381FA2">
        <w:rPr>
          <w:rFonts w:ascii="Arial" w:hAnsi="Arial" w:cs="Arial"/>
        </w:rPr>
        <w:t xml:space="preserve"> </w:t>
      </w:r>
      <w:r w:rsidRPr="00CC1E7D">
        <w:rPr>
          <w:rFonts w:ascii="Arial" w:hAnsi="Arial" w:cs="Arial"/>
        </w:rPr>
        <w:t>состава  семьи, доходах, имеющих значение для решения вопроса о признании</w:t>
      </w:r>
      <w:r w:rsidR="00381FA2">
        <w:rPr>
          <w:rFonts w:ascii="Arial" w:hAnsi="Arial" w:cs="Arial"/>
        </w:rPr>
        <w:t xml:space="preserve"> </w:t>
      </w:r>
      <w:r w:rsidRPr="00CC1E7D">
        <w:rPr>
          <w:rFonts w:ascii="Arial" w:hAnsi="Arial" w:cs="Arial"/>
        </w:rPr>
        <w:t>меня малоимущим.</w:t>
      </w:r>
    </w:p>
    <w:p w:rsidR="00FF3B3D" w:rsidRPr="00CC1E7D" w:rsidRDefault="00FF3B3D" w:rsidP="00381FA2">
      <w:pPr>
        <w:spacing w:after="0" w:line="240" w:lineRule="auto"/>
        <w:ind w:firstLine="709"/>
        <w:jc w:val="both"/>
        <w:rPr>
          <w:rFonts w:ascii="Arial" w:hAnsi="Arial" w:cs="Arial"/>
          <w:sz w:val="24"/>
          <w:szCs w:val="24"/>
        </w:rPr>
      </w:pPr>
    </w:p>
    <w:p w:rsidR="00FF3B3D" w:rsidRPr="00CC1E7D" w:rsidRDefault="00FF3B3D" w:rsidP="00381FA2">
      <w:pPr>
        <w:pStyle w:val="aa"/>
        <w:rPr>
          <w:rFonts w:ascii="Arial" w:hAnsi="Arial" w:cs="Arial"/>
        </w:rPr>
      </w:pPr>
      <w:r w:rsidRPr="00CC1E7D">
        <w:rPr>
          <w:rFonts w:ascii="Arial" w:hAnsi="Arial" w:cs="Arial"/>
        </w:rPr>
        <w:t>"__" _______________________ 201__ г.</w:t>
      </w:r>
    </w:p>
    <w:p w:rsidR="00FF3B3D" w:rsidRPr="00381FA2" w:rsidRDefault="00FF3B3D" w:rsidP="00381FA2">
      <w:pPr>
        <w:pStyle w:val="aa"/>
        <w:rPr>
          <w:rFonts w:ascii="Arial" w:hAnsi="Arial" w:cs="Arial"/>
          <w:sz w:val="16"/>
          <w:szCs w:val="16"/>
        </w:rPr>
      </w:pPr>
      <w:r w:rsidRPr="00CC1E7D">
        <w:rPr>
          <w:rFonts w:ascii="Arial" w:hAnsi="Arial" w:cs="Arial"/>
        </w:rPr>
        <w:t xml:space="preserve">     </w:t>
      </w:r>
      <w:r w:rsidRPr="00381FA2">
        <w:rPr>
          <w:rFonts w:ascii="Arial" w:hAnsi="Arial" w:cs="Arial"/>
          <w:sz w:val="16"/>
          <w:szCs w:val="16"/>
        </w:rPr>
        <w:t>(дата подачи заявления)</w:t>
      </w:r>
    </w:p>
    <w:p w:rsidR="00FF3B3D" w:rsidRPr="00CC1E7D" w:rsidRDefault="00FF3B3D" w:rsidP="00381FA2">
      <w:pPr>
        <w:spacing w:line="240" w:lineRule="auto"/>
        <w:rPr>
          <w:rFonts w:ascii="Arial" w:hAnsi="Arial" w:cs="Arial"/>
          <w:sz w:val="24"/>
          <w:szCs w:val="24"/>
        </w:rPr>
      </w:pPr>
    </w:p>
    <w:p w:rsidR="00FF3B3D" w:rsidRPr="00CC1E7D" w:rsidRDefault="00FF3B3D" w:rsidP="00381FA2">
      <w:pPr>
        <w:pStyle w:val="aa"/>
        <w:rPr>
          <w:rFonts w:ascii="Arial" w:hAnsi="Arial" w:cs="Arial"/>
        </w:rPr>
      </w:pPr>
      <w:r w:rsidRPr="00CC1E7D">
        <w:rPr>
          <w:rFonts w:ascii="Arial" w:hAnsi="Arial" w:cs="Arial"/>
        </w:rPr>
        <w:t>Подписи заявителя и совершеннолетних членов его семьи:</w:t>
      </w:r>
    </w:p>
    <w:p w:rsidR="00FF3B3D" w:rsidRPr="00CC1E7D" w:rsidRDefault="00FF3B3D" w:rsidP="00381FA2">
      <w:pPr>
        <w:pStyle w:val="aa"/>
        <w:rPr>
          <w:rFonts w:ascii="Arial" w:hAnsi="Arial" w:cs="Arial"/>
        </w:rPr>
      </w:pPr>
      <w:r w:rsidRPr="00CC1E7D">
        <w:rPr>
          <w:rFonts w:ascii="Arial" w:hAnsi="Arial" w:cs="Arial"/>
        </w:rPr>
        <w:t>________________________________________________________________</w:t>
      </w:r>
    </w:p>
    <w:p w:rsidR="00FF3B3D" w:rsidRPr="00CC1E7D" w:rsidRDefault="00FF3B3D" w:rsidP="00381FA2">
      <w:pPr>
        <w:pStyle w:val="aa"/>
        <w:rPr>
          <w:rFonts w:ascii="Arial" w:hAnsi="Arial" w:cs="Arial"/>
        </w:rPr>
      </w:pPr>
      <w:r w:rsidRPr="00CC1E7D">
        <w:rPr>
          <w:rFonts w:ascii="Arial" w:hAnsi="Arial" w:cs="Arial"/>
        </w:rPr>
        <w:t>N __________________ рег. номер заявления</w:t>
      </w:r>
    </w:p>
    <w:p w:rsidR="00FF3B3D" w:rsidRPr="00CC1E7D" w:rsidRDefault="00FF3B3D" w:rsidP="00381FA2">
      <w:pPr>
        <w:pStyle w:val="aa"/>
        <w:rPr>
          <w:rFonts w:ascii="Arial" w:hAnsi="Arial" w:cs="Arial"/>
        </w:rPr>
      </w:pPr>
      <w:r w:rsidRPr="00CC1E7D">
        <w:rPr>
          <w:rFonts w:ascii="Arial" w:hAnsi="Arial" w:cs="Arial"/>
        </w:rPr>
        <w:t>Документы принял специалист _____________________________________________</w:t>
      </w:r>
    </w:p>
    <w:p w:rsidR="00FF3B3D" w:rsidRPr="00CC1E7D" w:rsidRDefault="00FF3B3D" w:rsidP="00381FA2">
      <w:pPr>
        <w:pStyle w:val="aa"/>
        <w:rPr>
          <w:rFonts w:ascii="Arial" w:hAnsi="Arial" w:cs="Arial"/>
        </w:rPr>
      </w:pPr>
      <w:r w:rsidRPr="00CC1E7D">
        <w:rPr>
          <w:rFonts w:ascii="Arial" w:hAnsi="Arial" w:cs="Arial"/>
        </w:rPr>
        <w:t>"_____" ___________________ 20______          ________________________</w:t>
      </w:r>
    </w:p>
    <w:p w:rsidR="00FF3B3D" w:rsidRPr="00CC1E7D" w:rsidRDefault="00FF3B3D" w:rsidP="00381FA2">
      <w:pPr>
        <w:spacing w:line="240" w:lineRule="auto"/>
        <w:rPr>
          <w:rFonts w:ascii="Arial" w:hAnsi="Arial" w:cs="Arial"/>
          <w:sz w:val="24"/>
          <w:szCs w:val="24"/>
        </w:rPr>
      </w:pPr>
    </w:p>
    <w:p w:rsidR="00853338" w:rsidRPr="00CC1E7D" w:rsidRDefault="00853338" w:rsidP="00381FA2">
      <w:pPr>
        <w:spacing w:line="240" w:lineRule="auto"/>
        <w:rPr>
          <w:rFonts w:ascii="Arial" w:hAnsi="Arial" w:cs="Arial"/>
          <w:sz w:val="24"/>
          <w:szCs w:val="24"/>
        </w:rPr>
      </w:pPr>
    </w:p>
    <w:p w:rsidR="00853338" w:rsidRPr="00CC1E7D" w:rsidRDefault="00853338" w:rsidP="00381FA2">
      <w:pPr>
        <w:spacing w:line="240" w:lineRule="auto"/>
        <w:rPr>
          <w:rFonts w:ascii="Arial" w:hAnsi="Arial" w:cs="Arial"/>
          <w:sz w:val="24"/>
          <w:szCs w:val="24"/>
        </w:rPr>
      </w:pPr>
    </w:p>
    <w:p w:rsidR="00853338" w:rsidRPr="00CC1E7D" w:rsidRDefault="00853338" w:rsidP="00381FA2">
      <w:pPr>
        <w:spacing w:line="240" w:lineRule="auto"/>
        <w:rPr>
          <w:rFonts w:ascii="Arial" w:hAnsi="Arial" w:cs="Arial"/>
          <w:sz w:val="24"/>
          <w:szCs w:val="24"/>
        </w:rPr>
      </w:pPr>
    </w:p>
    <w:p w:rsidR="00853338" w:rsidRPr="00CC1E7D" w:rsidRDefault="00853338" w:rsidP="00381FA2">
      <w:pPr>
        <w:spacing w:line="240" w:lineRule="auto"/>
        <w:rPr>
          <w:rFonts w:ascii="Arial" w:hAnsi="Arial" w:cs="Arial"/>
          <w:sz w:val="24"/>
          <w:szCs w:val="24"/>
        </w:rPr>
      </w:pPr>
    </w:p>
    <w:p w:rsidR="00853338" w:rsidRPr="00CC1E7D" w:rsidRDefault="00853338" w:rsidP="00381FA2">
      <w:pPr>
        <w:spacing w:line="240" w:lineRule="auto"/>
        <w:rPr>
          <w:rFonts w:ascii="Arial" w:hAnsi="Arial" w:cs="Arial"/>
          <w:sz w:val="24"/>
          <w:szCs w:val="24"/>
        </w:rPr>
      </w:pPr>
    </w:p>
    <w:p w:rsidR="00381FA2" w:rsidRDefault="00381FA2" w:rsidP="00381FA2">
      <w:pPr>
        <w:spacing w:after="0" w:line="240" w:lineRule="auto"/>
        <w:jc w:val="right"/>
        <w:rPr>
          <w:rStyle w:val="a5"/>
          <w:rFonts w:ascii="Arial" w:hAnsi="Arial" w:cs="Arial"/>
          <w:b w:val="0"/>
          <w:color w:val="auto"/>
          <w:sz w:val="24"/>
          <w:szCs w:val="24"/>
        </w:rPr>
      </w:pPr>
      <w:bookmarkStart w:id="94" w:name="sub_1200"/>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381FA2" w:rsidRDefault="00381FA2" w:rsidP="00381FA2">
      <w:pPr>
        <w:spacing w:after="0" w:line="240" w:lineRule="auto"/>
        <w:jc w:val="right"/>
        <w:rPr>
          <w:rStyle w:val="a5"/>
          <w:rFonts w:ascii="Arial" w:hAnsi="Arial" w:cs="Arial"/>
          <w:b w:val="0"/>
          <w:color w:val="auto"/>
          <w:sz w:val="24"/>
          <w:szCs w:val="24"/>
        </w:rPr>
      </w:pPr>
    </w:p>
    <w:p w:rsidR="00FF3B3D" w:rsidRPr="00CC1E7D" w:rsidRDefault="00FF3B3D" w:rsidP="00381FA2">
      <w:pPr>
        <w:spacing w:after="0" w:line="240" w:lineRule="auto"/>
        <w:jc w:val="right"/>
        <w:rPr>
          <w:rStyle w:val="a5"/>
          <w:rFonts w:ascii="Arial" w:hAnsi="Arial" w:cs="Arial"/>
          <w:b w:val="0"/>
          <w:color w:val="auto"/>
          <w:sz w:val="20"/>
          <w:szCs w:val="20"/>
        </w:rPr>
      </w:pPr>
      <w:r w:rsidRPr="00CC1E7D">
        <w:rPr>
          <w:rStyle w:val="a5"/>
          <w:rFonts w:ascii="Arial" w:hAnsi="Arial" w:cs="Arial"/>
          <w:b w:val="0"/>
          <w:color w:val="auto"/>
          <w:sz w:val="20"/>
          <w:szCs w:val="20"/>
        </w:rPr>
        <w:lastRenderedPageBreak/>
        <w:t>Приложение 2</w:t>
      </w:r>
    </w:p>
    <w:bookmarkEnd w:id="94"/>
    <w:p w:rsidR="005B4345" w:rsidRPr="00CC1E7D" w:rsidRDefault="005B4345"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К административному регламенту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П</w:t>
      </w:r>
      <w:r w:rsidR="005B4345" w:rsidRPr="00CC1E7D">
        <w:rPr>
          <w:rFonts w:ascii="Arial" w:hAnsi="Arial" w:cs="Arial"/>
          <w:sz w:val="20"/>
          <w:szCs w:val="20"/>
        </w:rPr>
        <w:t>редоставления</w:t>
      </w:r>
      <w:r w:rsidRPr="00CC1E7D">
        <w:rPr>
          <w:rFonts w:ascii="Arial" w:hAnsi="Arial" w:cs="Arial"/>
          <w:sz w:val="20"/>
          <w:szCs w:val="20"/>
        </w:rPr>
        <w:t xml:space="preserve"> </w:t>
      </w:r>
      <w:r w:rsidR="005B4345" w:rsidRPr="00CC1E7D">
        <w:rPr>
          <w:rFonts w:ascii="Arial" w:hAnsi="Arial" w:cs="Arial"/>
          <w:sz w:val="20"/>
          <w:szCs w:val="20"/>
        </w:rPr>
        <w:t xml:space="preserve"> муниципальной услуги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«Признание граждан малоимущими в целях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постановки на учет в качестве нуждающихся </w:t>
      </w:r>
    </w:p>
    <w:p w:rsidR="00C14E99"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 xml:space="preserve">в жилых помещениях, предоставляемых </w:t>
      </w:r>
    </w:p>
    <w:p w:rsidR="005B4345" w:rsidRPr="00CC1E7D" w:rsidRDefault="00C14E99" w:rsidP="00381FA2">
      <w:pPr>
        <w:pStyle w:val="consplustitle"/>
        <w:spacing w:before="0" w:beforeAutospacing="0" w:after="0" w:afterAutospacing="0"/>
        <w:ind w:firstLine="709"/>
        <w:jc w:val="right"/>
        <w:rPr>
          <w:rFonts w:ascii="Arial" w:hAnsi="Arial" w:cs="Arial"/>
          <w:sz w:val="20"/>
          <w:szCs w:val="20"/>
        </w:rPr>
      </w:pPr>
      <w:r w:rsidRPr="00CC1E7D">
        <w:rPr>
          <w:rFonts w:ascii="Arial" w:hAnsi="Arial" w:cs="Arial"/>
          <w:sz w:val="20"/>
          <w:szCs w:val="20"/>
        </w:rPr>
        <w:t>по договорам социального найма»</w:t>
      </w:r>
    </w:p>
    <w:p w:rsidR="005B4345" w:rsidRPr="00CC1E7D" w:rsidRDefault="005B4345" w:rsidP="00381FA2">
      <w:pPr>
        <w:pStyle w:val="aa"/>
        <w:rPr>
          <w:rFonts w:ascii="Arial" w:hAnsi="Arial" w:cs="Arial"/>
        </w:rPr>
      </w:pPr>
    </w:p>
    <w:p w:rsidR="00FF3B3D" w:rsidRPr="00CC1E7D" w:rsidRDefault="00FF3B3D" w:rsidP="00381FA2">
      <w:pPr>
        <w:pStyle w:val="1"/>
        <w:spacing w:before="0" w:after="0"/>
        <w:rPr>
          <w:rFonts w:ascii="Arial" w:hAnsi="Arial" w:cs="Arial"/>
          <w:b w:val="0"/>
          <w:color w:val="auto"/>
        </w:rPr>
      </w:pPr>
      <w:r w:rsidRPr="00CC1E7D">
        <w:rPr>
          <w:rFonts w:ascii="Arial" w:hAnsi="Arial" w:cs="Arial"/>
          <w:b w:val="0"/>
          <w:color w:val="auto"/>
        </w:rPr>
        <w:t>Блок-схема</w:t>
      </w:r>
    </w:p>
    <w:p w:rsidR="00FF3B3D" w:rsidRPr="00CC1E7D" w:rsidRDefault="00FF3B3D" w:rsidP="00381FA2">
      <w:pPr>
        <w:pStyle w:val="1"/>
        <w:spacing w:before="0" w:after="0"/>
        <w:rPr>
          <w:rFonts w:ascii="Arial" w:hAnsi="Arial" w:cs="Arial"/>
          <w:b w:val="0"/>
          <w:color w:val="auto"/>
        </w:rPr>
      </w:pPr>
      <w:r w:rsidRPr="00CC1E7D">
        <w:rPr>
          <w:rFonts w:ascii="Arial" w:hAnsi="Arial" w:cs="Arial"/>
          <w:b w:val="0"/>
          <w:color w:val="auto"/>
        </w:rPr>
        <w:t>последовательности административных процедур</w:t>
      </w:r>
    </w:p>
    <w:p w:rsidR="00C14E99" w:rsidRPr="00CC1E7D" w:rsidRDefault="00FF3B3D" w:rsidP="00381FA2">
      <w:pPr>
        <w:pStyle w:val="consplustitle"/>
        <w:spacing w:before="0" w:beforeAutospacing="0" w:after="0" w:afterAutospacing="0"/>
        <w:ind w:firstLine="709"/>
        <w:jc w:val="center"/>
        <w:rPr>
          <w:rFonts w:ascii="Arial" w:hAnsi="Arial" w:cs="Arial"/>
        </w:rPr>
      </w:pPr>
      <w:r w:rsidRPr="00CC1E7D">
        <w:rPr>
          <w:rFonts w:ascii="Arial" w:hAnsi="Arial" w:cs="Arial"/>
        </w:rPr>
        <w:t xml:space="preserve">предоставления муниципальной </w:t>
      </w:r>
      <w:r w:rsidR="00C14E99" w:rsidRPr="00CC1E7D">
        <w:rPr>
          <w:rFonts w:ascii="Arial" w:hAnsi="Arial" w:cs="Arial"/>
        </w:rPr>
        <w:t>услуги</w:t>
      </w:r>
      <w:r w:rsidR="00381FA2">
        <w:rPr>
          <w:rFonts w:ascii="Arial" w:hAnsi="Arial" w:cs="Arial"/>
        </w:rPr>
        <w:t xml:space="preserve"> </w:t>
      </w:r>
      <w:bookmarkStart w:id="95" w:name="_GoBack"/>
      <w:bookmarkEnd w:id="95"/>
      <w:r w:rsidR="00C14E99" w:rsidRPr="00CC1E7D">
        <w:rPr>
          <w:rFonts w:ascii="Arial" w:hAnsi="Arial" w:cs="Arial"/>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p>
    <w:p w:rsidR="005B4345" w:rsidRPr="00CC1E7D" w:rsidRDefault="005B4345" w:rsidP="00381FA2">
      <w:pPr>
        <w:pStyle w:val="consplustitle"/>
        <w:spacing w:before="0" w:beforeAutospacing="0" w:after="0" w:afterAutospacing="0"/>
        <w:ind w:firstLine="709"/>
        <w:jc w:val="center"/>
        <w:rPr>
          <w:rFonts w:ascii="Arial" w:hAnsi="Arial" w:cs="Arial"/>
        </w:rPr>
      </w:pPr>
    </w:p>
    <w:p w:rsidR="00FF3B3D" w:rsidRPr="00CC1E7D" w:rsidRDefault="00FF3B3D" w:rsidP="00381FA2">
      <w:pPr>
        <w:pStyle w:val="1"/>
        <w:spacing w:before="0" w:after="0"/>
        <w:rPr>
          <w:rFonts w:ascii="Arial" w:hAnsi="Arial" w:cs="Arial"/>
        </w:rPr>
      </w:pPr>
    </w:p>
    <w:p w:rsidR="005B4345" w:rsidRPr="00CC1E7D" w:rsidRDefault="00FF3B3D" w:rsidP="00381FA2">
      <w:pPr>
        <w:spacing w:line="240" w:lineRule="auto"/>
        <w:rPr>
          <w:rFonts w:ascii="Arial" w:hAnsi="Arial" w:cs="Arial"/>
          <w:sz w:val="24"/>
          <w:szCs w:val="24"/>
        </w:rPr>
      </w:pPr>
      <w:r w:rsidRPr="00CC1E7D">
        <w:rPr>
          <w:rFonts w:ascii="Arial" w:hAnsi="Arial" w:cs="Arial"/>
          <w:b/>
          <w:bCs/>
          <w:noProof/>
          <w:color w:val="26282F"/>
          <w:sz w:val="24"/>
          <w:szCs w:val="24"/>
        </w:rPr>
        <w:drawing>
          <wp:inline distT="0" distB="0" distL="0" distR="0">
            <wp:extent cx="5866130" cy="452882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866130" cy="4528820"/>
                    </a:xfrm>
                    <a:prstGeom prst="rect">
                      <a:avLst/>
                    </a:prstGeom>
                    <a:noFill/>
                    <a:ln w="9525">
                      <a:noFill/>
                      <a:miter lim="800000"/>
                      <a:headEnd/>
                      <a:tailEnd/>
                    </a:ln>
                  </pic:spPr>
                </pic:pic>
              </a:graphicData>
            </a:graphic>
          </wp:inline>
        </w:drawing>
      </w:r>
    </w:p>
    <w:p w:rsidR="005B4345" w:rsidRPr="00CC1E7D" w:rsidRDefault="00565249" w:rsidP="00381FA2">
      <w:pPr>
        <w:spacing w:after="0" w:line="240" w:lineRule="auto"/>
        <w:rPr>
          <w:rFonts w:ascii="Arial" w:hAnsi="Arial" w:cs="Arial"/>
          <w:sz w:val="24"/>
          <w:szCs w:val="24"/>
        </w:rPr>
      </w:pPr>
      <w:r w:rsidRPr="00CC1E7D">
        <w:rPr>
          <w:rFonts w:ascii="Arial" w:hAnsi="Arial" w:cs="Arial"/>
          <w:sz w:val="24"/>
          <w:szCs w:val="24"/>
        </w:rPr>
        <w:t>Глава</w:t>
      </w:r>
    </w:p>
    <w:p w:rsidR="00565249" w:rsidRPr="00CC1E7D" w:rsidRDefault="00565249" w:rsidP="00381FA2">
      <w:pPr>
        <w:spacing w:after="0" w:line="240" w:lineRule="auto"/>
        <w:rPr>
          <w:rFonts w:ascii="Arial" w:hAnsi="Arial" w:cs="Arial"/>
          <w:sz w:val="24"/>
          <w:szCs w:val="24"/>
        </w:rPr>
      </w:pPr>
      <w:r w:rsidRPr="00CC1E7D">
        <w:rPr>
          <w:rFonts w:ascii="Arial" w:hAnsi="Arial" w:cs="Arial"/>
          <w:sz w:val="24"/>
          <w:szCs w:val="24"/>
        </w:rPr>
        <w:t>Камарчагского сельсовета                                                         С.Ф.Тюхай</w:t>
      </w:r>
    </w:p>
    <w:p w:rsidR="005B4345" w:rsidRPr="00CC1E7D" w:rsidRDefault="005B4345" w:rsidP="00381FA2">
      <w:pPr>
        <w:spacing w:line="240" w:lineRule="auto"/>
        <w:rPr>
          <w:rFonts w:ascii="Arial" w:hAnsi="Arial" w:cs="Arial"/>
          <w:sz w:val="24"/>
          <w:szCs w:val="24"/>
        </w:rPr>
      </w:pPr>
    </w:p>
    <w:p w:rsidR="00FF3B3D" w:rsidRPr="00CC1E7D" w:rsidRDefault="005B4345" w:rsidP="00381FA2">
      <w:pPr>
        <w:tabs>
          <w:tab w:val="left" w:pos="1522"/>
        </w:tabs>
        <w:spacing w:line="240" w:lineRule="auto"/>
        <w:rPr>
          <w:rFonts w:ascii="Arial" w:hAnsi="Arial" w:cs="Arial"/>
          <w:sz w:val="24"/>
          <w:szCs w:val="24"/>
        </w:rPr>
      </w:pPr>
      <w:r w:rsidRPr="00CC1E7D">
        <w:rPr>
          <w:rFonts w:ascii="Arial" w:hAnsi="Arial" w:cs="Arial"/>
          <w:sz w:val="24"/>
          <w:szCs w:val="24"/>
        </w:rPr>
        <w:tab/>
      </w:r>
    </w:p>
    <w:sectPr w:rsidR="00FF3B3D" w:rsidRPr="00CC1E7D" w:rsidSect="00381F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BA" w:rsidRDefault="008F05BA" w:rsidP="009B4783">
      <w:pPr>
        <w:spacing w:after="0" w:line="240" w:lineRule="auto"/>
      </w:pPr>
      <w:r>
        <w:separator/>
      </w:r>
    </w:p>
  </w:endnote>
  <w:endnote w:type="continuationSeparator" w:id="0">
    <w:p w:rsidR="008F05BA" w:rsidRDefault="008F05BA" w:rsidP="009B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BA" w:rsidRDefault="008F05BA" w:rsidP="009B4783">
      <w:pPr>
        <w:spacing w:after="0" w:line="240" w:lineRule="auto"/>
      </w:pPr>
      <w:r>
        <w:separator/>
      </w:r>
    </w:p>
  </w:footnote>
  <w:footnote w:type="continuationSeparator" w:id="0">
    <w:p w:rsidR="008F05BA" w:rsidRDefault="008F05BA" w:rsidP="009B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85"/>
    <w:rsid w:val="0001735E"/>
    <w:rsid w:val="000432E0"/>
    <w:rsid w:val="00072F13"/>
    <w:rsid w:val="00075632"/>
    <w:rsid w:val="000E2C11"/>
    <w:rsid w:val="00153B01"/>
    <w:rsid w:val="001B4DC9"/>
    <w:rsid w:val="001D72E9"/>
    <w:rsid w:val="00284CF2"/>
    <w:rsid w:val="00287347"/>
    <w:rsid w:val="002C1242"/>
    <w:rsid w:val="002F4858"/>
    <w:rsid w:val="00327E01"/>
    <w:rsid w:val="00333776"/>
    <w:rsid w:val="00381D9C"/>
    <w:rsid w:val="00381FA2"/>
    <w:rsid w:val="00382833"/>
    <w:rsid w:val="003A2246"/>
    <w:rsid w:val="003C7FDB"/>
    <w:rsid w:val="00487387"/>
    <w:rsid w:val="004C7166"/>
    <w:rsid w:val="004D48D3"/>
    <w:rsid w:val="004E7B3B"/>
    <w:rsid w:val="00530EE5"/>
    <w:rsid w:val="00565249"/>
    <w:rsid w:val="005B285D"/>
    <w:rsid w:val="005B4345"/>
    <w:rsid w:val="0063377C"/>
    <w:rsid w:val="00651E91"/>
    <w:rsid w:val="00660093"/>
    <w:rsid w:val="00680B77"/>
    <w:rsid w:val="00711835"/>
    <w:rsid w:val="0073003D"/>
    <w:rsid w:val="00775048"/>
    <w:rsid w:val="007D11B7"/>
    <w:rsid w:val="00827CA1"/>
    <w:rsid w:val="00844418"/>
    <w:rsid w:val="00853338"/>
    <w:rsid w:val="0086124C"/>
    <w:rsid w:val="00863703"/>
    <w:rsid w:val="00863D46"/>
    <w:rsid w:val="008D0645"/>
    <w:rsid w:val="008F05BA"/>
    <w:rsid w:val="00907F76"/>
    <w:rsid w:val="00937A29"/>
    <w:rsid w:val="009507B1"/>
    <w:rsid w:val="009B4783"/>
    <w:rsid w:val="009B688F"/>
    <w:rsid w:val="00A67924"/>
    <w:rsid w:val="00A72D9C"/>
    <w:rsid w:val="00A768D2"/>
    <w:rsid w:val="00A838FC"/>
    <w:rsid w:val="00AD7AF4"/>
    <w:rsid w:val="00AF1540"/>
    <w:rsid w:val="00B25A8A"/>
    <w:rsid w:val="00BB1EE2"/>
    <w:rsid w:val="00C14E99"/>
    <w:rsid w:val="00C233C1"/>
    <w:rsid w:val="00C46A94"/>
    <w:rsid w:val="00C63DF1"/>
    <w:rsid w:val="00C74331"/>
    <w:rsid w:val="00C74BCB"/>
    <w:rsid w:val="00C76DF1"/>
    <w:rsid w:val="00C82585"/>
    <w:rsid w:val="00CC10F7"/>
    <w:rsid w:val="00CC1E7D"/>
    <w:rsid w:val="00D01B13"/>
    <w:rsid w:val="00D118FB"/>
    <w:rsid w:val="00D23C84"/>
    <w:rsid w:val="00D26F4E"/>
    <w:rsid w:val="00D27FE6"/>
    <w:rsid w:val="00E30F0E"/>
    <w:rsid w:val="00E4780A"/>
    <w:rsid w:val="00EC7CEF"/>
    <w:rsid w:val="00EF2D5F"/>
    <w:rsid w:val="00F24EFC"/>
    <w:rsid w:val="00FB23F3"/>
    <w:rsid w:val="00FB59E7"/>
    <w:rsid w:val="00FD0174"/>
    <w:rsid w:val="00FE5F42"/>
    <w:rsid w:val="00FF3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E34F"/>
  <w15:docId w15:val="{8ACE01A1-18C3-42B1-82B8-5769572E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FE6"/>
  </w:style>
  <w:style w:type="paragraph" w:styleId="1">
    <w:name w:val="heading 1"/>
    <w:basedOn w:val="a"/>
    <w:next w:val="a"/>
    <w:link w:val="10"/>
    <w:uiPriority w:val="99"/>
    <w:qFormat/>
    <w:rsid w:val="00FF3B3D"/>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C82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C825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8258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Indent"/>
    <w:basedOn w:val="a"/>
    <w:link w:val="a4"/>
    <w:rsid w:val="00C82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82585"/>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FF3B3D"/>
    <w:rPr>
      <w:rFonts w:ascii="Times New Roman CYR" w:hAnsi="Times New Roman CYR" w:cs="Times New Roman CYR"/>
      <w:b/>
      <w:bCs/>
      <w:color w:val="26282F"/>
      <w:sz w:val="24"/>
      <w:szCs w:val="24"/>
    </w:rPr>
  </w:style>
  <w:style w:type="character" w:customStyle="1" w:styleId="a5">
    <w:name w:val="Цветовое выделение"/>
    <w:uiPriority w:val="99"/>
    <w:rsid w:val="00FF3B3D"/>
    <w:rPr>
      <w:b/>
      <w:bCs/>
      <w:color w:val="26282F"/>
    </w:rPr>
  </w:style>
  <w:style w:type="character" w:customStyle="1" w:styleId="a6">
    <w:name w:val="Гипертекстовая ссылка"/>
    <w:basedOn w:val="a5"/>
    <w:uiPriority w:val="99"/>
    <w:rsid w:val="00FF3B3D"/>
    <w:rPr>
      <w:b/>
      <w:bCs/>
      <w:color w:val="106BBE"/>
    </w:rPr>
  </w:style>
  <w:style w:type="paragraph" w:customStyle="1" w:styleId="a7">
    <w:name w:val="Комментарий"/>
    <w:basedOn w:val="a"/>
    <w:next w:val="a"/>
    <w:uiPriority w:val="99"/>
    <w:rsid w:val="00FF3B3D"/>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customStyle="1" w:styleId="a8">
    <w:name w:val="Информация о версии"/>
    <w:basedOn w:val="a7"/>
    <w:next w:val="a"/>
    <w:uiPriority w:val="99"/>
    <w:rsid w:val="00FF3B3D"/>
    <w:rPr>
      <w:i/>
      <w:iCs/>
    </w:rPr>
  </w:style>
  <w:style w:type="paragraph" w:customStyle="1" w:styleId="a9">
    <w:name w:val="Нормальный (таблица)"/>
    <w:basedOn w:val="a"/>
    <w:next w:val="a"/>
    <w:uiPriority w:val="99"/>
    <w:rsid w:val="00FF3B3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FF3B3D"/>
    <w:pPr>
      <w:widowControl w:val="0"/>
      <w:autoSpaceDE w:val="0"/>
      <w:autoSpaceDN w:val="0"/>
      <w:adjustRightInd w:val="0"/>
      <w:spacing w:after="0" w:line="240" w:lineRule="auto"/>
    </w:pPr>
    <w:rPr>
      <w:rFonts w:ascii="Courier New" w:hAnsi="Courier New" w:cs="Courier New"/>
      <w:sz w:val="24"/>
      <w:szCs w:val="24"/>
    </w:rPr>
  </w:style>
  <w:style w:type="paragraph" w:styleId="ab">
    <w:name w:val="Balloon Text"/>
    <w:basedOn w:val="a"/>
    <w:link w:val="ac"/>
    <w:uiPriority w:val="99"/>
    <w:semiHidden/>
    <w:unhideWhenUsed/>
    <w:rsid w:val="00FF3B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3B3D"/>
    <w:rPr>
      <w:rFonts w:ascii="Tahoma" w:hAnsi="Tahoma" w:cs="Tahoma"/>
      <w:sz w:val="16"/>
      <w:szCs w:val="16"/>
    </w:rPr>
  </w:style>
  <w:style w:type="character" w:styleId="ad">
    <w:name w:val="Hyperlink"/>
    <w:basedOn w:val="a0"/>
    <w:uiPriority w:val="99"/>
    <w:unhideWhenUsed/>
    <w:rsid w:val="00D01B13"/>
    <w:rPr>
      <w:color w:val="0000FF" w:themeColor="hyperlink"/>
      <w:u w:val="single"/>
    </w:rPr>
  </w:style>
  <w:style w:type="paragraph" w:customStyle="1" w:styleId="s16">
    <w:name w:val="s_16"/>
    <w:basedOn w:val="a"/>
    <w:rsid w:val="0038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3828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rsid w:val="0001735E"/>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header"/>
    <w:basedOn w:val="a"/>
    <w:link w:val="af"/>
    <w:uiPriority w:val="99"/>
    <w:semiHidden/>
    <w:unhideWhenUsed/>
    <w:rsid w:val="009B478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B4783"/>
  </w:style>
  <w:style w:type="paragraph" w:styleId="af0">
    <w:name w:val="footer"/>
    <w:basedOn w:val="a"/>
    <w:link w:val="af1"/>
    <w:uiPriority w:val="99"/>
    <w:semiHidden/>
    <w:unhideWhenUsed/>
    <w:rsid w:val="009B478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B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4775">
      <w:bodyDiv w:val="1"/>
      <w:marLeft w:val="0"/>
      <w:marRight w:val="0"/>
      <w:marTop w:val="0"/>
      <w:marBottom w:val="0"/>
      <w:divBdr>
        <w:top w:val="none" w:sz="0" w:space="0" w:color="auto"/>
        <w:left w:val="none" w:sz="0" w:space="0" w:color="auto"/>
        <w:bottom w:val="none" w:sz="0" w:space="0" w:color="auto"/>
        <w:right w:val="none" w:sz="0" w:space="0" w:color="auto"/>
      </w:divBdr>
      <w:divsChild>
        <w:div w:id="1028872442">
          <w:marLeft w:val="0"/>
          <w:marRight w:val="0"/>
          <w:marTop w:val="0"/>
          <w:marBottom w:val="0"/>
          <w:divBdr>
            <w:top w:val="none" w:sz="0" w:space="0" w:color="auto"/>
            <w:left w:val="none" w:sz="0" w:space="0" w:color="auto"/>
            <w:bottom w:val="none" w:sz="0" w:space="0" w:color="auto"/>
            <w:right w:val="none" w:sz="0" w:space="0" w:color="auto"/>
          </w:divBdr>
          <w:divsChild>
            <w:div w:id="377780841">
              <w:marLeft w:val="0"/>
              <w:marRight w:val="0"/>
              <w:marTop w:val="0"/>
              <w:marBottom w:val="0"/>
              <w:divBdr>
                <w:top w:val="none" w:sz="0" w:space="0" w:color="auto"/>
                <w:left w:val="none" w:sz="0" w:space="0" w:color="auto"/>
                <w:bottom w:val="none" w:sz="0" w:space="0" w:color="auto"/>
                <w:right w:val="none" w:sz="0" w:space="0" w:color="auto"/>
              </w:divBdr>
              <w:divsChild>
                <w:div w:id="21291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7725">
      <w:bodyDiv w:val="1"/>
      <w:marLeft w:val="0"/>
      <w:marRight w:val="0"/>
      <w:marTop w:val="0"/>
      <w:marBottom w:val="0"/>
      <w:divBdr>
        <w:top w:val="none" w:sz="0" w:space="0" w:color="auto"/>
        <w:left w:val="none" w:sz="0" w:space="0" w:color="auto"/>
        <w:bottom w:val="none" w:sz="0" w:space="0" w:color="auto"/>
        <w:right w:val="none" w:sz="0" w:space="0" w:color="auto"/>
      </w:divBdr>
    </w:div>
    <w:div w:id="1032463816">
      <w:bodyDiv w:val="1"/>
      <w:marLeft w:val="0"/>
      <w:marRight w:val="0"/>
      <w:marTop w:val="0"/>
      <w:marBottom w:val="0"/>
      <w:divBdr>
        <w:top w:val="none" w:sz="0" w:space="0" w:color="auto"/>
        <w:left w:val="none" w:sz="0" w:space="0" w:color="auto"/>
        <w:bottom w:val="none" w:sz="0" w:space="0" w:color="auto"/>
        <w:right w:val="none" w:sz="0" w:space="0" w:color="auto"/>
      </w:divBdr>
    </w:div>
    <w:div w:id="20551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2780&amp;sub=0" TargetMode="External"/><Relationship Id="rId13" Type="http://schemas.openxmlformats.org/officeDocument/2006/relationships/hyperlink" Target="http://internet.garant.ru/document?id=18473715&amp;sub=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id=12038291&amp;sub=0" TargetMode="External"/><Relationship Id="rId12" Type="http://schemas.openxmlformats.org/officeDocument/2006/relationships/hyperlink" Target="http://internet.garant.ru/document?id=18473715&amp;sub=5"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internet.garant.ru/document?id=12038291&amp;sub=5" TargetMode="External"/><Relationship Id="rId1" Type="http://schemas.openxmlformats.org/officeDocument/2006/relationships/styles" Target="styles.xml"/><Relationship Id="rId6" Type="http://schemas.openxmlformats.org/officeDocument/2006/relationships/hyperlink" Target="http://internet.garant.ru/document?id=10003000&amp;sub=0" TargetMode="External"/><Relationship Id="rId11" Type="http://schemas.openxmlformats.org/officeDocument/2006/relationships/hyperlink" Target="http://internet.garant.ru/document?id=18473715&amp;sub=0" TargetMode="External"/><Relationship Id="rId5" Type="http://schemas.openxmlformats.org/officeDocument/2006/relationships/endnotes" Target="endnotes.xml"/><Relationship Id="rId15" Type="http://schemas.openxmlformats.org/officeDocument/2006/relationships/hyperlink" Target="http://internet.garant.ru/document?id=12077515&amp;sub=706" TargetMode="External"/><Relationship Id="rId10" Type="http://schemas.openxmlformats.org/officeDocument/2006/relationships/hyperlink" Target="http://internet.garant.ru/document?id=12077515&amp;su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internet.garant.ru/document?id=12046661&amp;sub=0" TargetMode="External"/><Relationship Id="rId14" Type="http://schemas.openxmlformats.org/officeDocument/2006/relationships/hyperlink" Target="http://internet.garant.ru/document?id=18473715&amp;su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5418</Words>
  <Characters>30887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Пользователь</cp:lastModifiedBy>
  <cp:revision>4</cp:revision>
  <cp:lastPrinted>2020-04-21T05:20:00Z</cp:lastPrinted>
  <dcterms:created xsi:type="dcterms:W3CDTF">2020-04-14T02:15:00Z</dcterms:created>
  <dcterms:modified xsi:type="dcterms:W3CDTF">2020-04-21T05:40:00Z</dcterms:modified>
</cp:coreProperties>
</file>